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5278" w14:textId="77777777" w:rsidR="00D544F9" w:rsidRDefault="00102262">
      <w:pPr>
        <w:widowControl w:val="0"/>
        <w:pBdr>
          <w:top w:val="nil"/>
          <w:left w:val="nil"/>
          <w:bottom w:val="nil"/>
          <w:right w:val="nil"/>
          <w:between w:val="nil"/>
        </w:pBdr>
        <w:spacing w:line="246" w:lineRule="auto"/>
        <w:ind w:left="270" w:right="645"/>
        <w:jc w:val="center"/>
        <w:rPr>
          <w:b/>
          <w:color w:val="000000"/>
          <w:sz w:val="25"/>
          <w:szCs w:val="25"/>
        </w:rPr>
      </w:pPr>
      <w:r>
        <w:rPr>
          <w:b/>
          <w:color w:val="000000"/>
          <w:sz w:val="25"/>
          <w:szCs w:val="25"/>
        </w:rPr>
        <w:t xml:space="preserve">The University of Texas MD Anderson Cancer Center UTHealth Houston Graduate School of Biomedical Sciences  </w:t>
      </w:r>
    </w:p>
    <w:p w14:paraId="58FFA580" w14:textId="77777777" w:rsidR="00D544F9" w:rsidRDefault="00102262">
      <w:pPr>
        <w:widowControl w:val="0"/>
        <w:pBdr>
          <w:top w:val="nil"/>
          <w:left w:val="nil"/>
          <w:bottom w:val="nil"/>
          <w:right w:val="nil"/>
          <w:between w:val="nil"/>
        </w:pBdr>
        <w:spacing w:before="286" w:line="240" w:lineRule="auto"/>
        <w:ind w:left="270" w:right="645"/>
        <w:jc w:val="center"/>
        <w:rPr>
          <w:b/>
          <w:color w:val="000000"/>
          <w:sz w:val="24"/>
          <w:szCs w:val="24"/>
        </w:rPr>
      </w:pPr>
      <w:r>
        <w:rPr>
          <w:b/>
          <w:color w:val="000000"/>
          <w:sz w:val="24"/>
          <w:szCs w:val="24"/>
        </w:rPr>
        <w:t xml:space="preserve">GSBS Research Awards  </w:t>
      </w:r>
    </w:p>
    <w:p w14:paraId="627D0C85" w14:textId="77777777" w:rsidR="00D544F9" w:rsidRDefault="00102262">
      <w:pPr>
        <w:widowControl w:val="0"/>
        <w:pBdr>
          <w:top w:val="nil"/>
          <w:left w:val="nil"/>
          <w:bottom w:val="nil"/>
          <w:right w:val="nil"/>
          <w:between w:val="nil"/>
        </w:pBdr>
        <w:spacing w:before="324" w:line="228" w:lineRule="auto"/>
        <w:ind w:left="270" w:right="645"/>
        <w:rPr>
          <w:color w:val="000000"/>
        </w:rPr>
      </w:pPr>
      <w:r>
        <w:rPr>
          <w:color w:val="000000"/>
        </w:rPr>
        <w:t xml:space="preserve">The MD Anderson UTHealth Houston Graduate School of Biomedical Sciences is accepting applications for the </w:t>
      </w:r>
      <w:r>
        <w:rPr>
          <w:b/>
          <w:color w:val="000000"/>
        </w:rPr>
        <w:t xml:space="preserve">GSBS Research Awards </w:t>
      </w:r>
      <w:r>
        <w:rPr>
          <w:color w:val="000000"/>
        </w:rPr>
        <w:t xml:space="preserve">ranging in support between $35,000 - $50,000 of research expenses over a one-year period (please see below for budget restrictions). Awards are intended to provide pilot funding for innovative research projects to GSBS PhD and MD/PhD students in good academic standing. This year four awards are available and will be selected via a common review process. </w:t>
      </w:r>
    </w:p>
    <w:p w14:paraId="72562F2B" w14:textId="77777777" w:rsidR="00D544F9" w:rsidRDefault="00102262">
      <w:pPr>
        <w:widowControl w:val="0"/>
        <w:pBdr>
          <w:top w:val="nil"/>
          <w:left w:val="nil"/>
          <w:bottom w:val="nil"/>
          <w:right w:val="nil"/>
          <w:between w:val="nil"/>
        </w:pBdr>
        <w:spacing w:before="101" w:line="231" w:lineRule="auto"/>
        <w:ind w:left="270" w:right="645"/>
        <w:rPr>
          <w:b/>
          <w:color w:val="000000"/>
          <w:sz w:val="24"/>
          <w:szCs w:val="24"/>
        </w:rPr>
      </w:pPr>
      <w:r>
        <w:rPr>
          <w:b/>
          <w:color w:val="000000"/>
          <w:sz w:val="24"/>
          <w:szCs w:val="24"/>
        </w:rPr>
        <w:t xml:space="preserve">The Dr. John J. Kopchick Research Award (up to $50,000) - 1 award </w:t>
      </w:r>
    </w:p>
    <w:p w14:paraId="6F5C7131" w14:textId="21C51BCE" w:rsidR="00D544F9" w:rsidRDefault="00102262">
      <w:pPr>
        <w:widowControl w:val="0"/>
        <w:pBdr>
          <w:top w:val="nil"/>
          <w:left w:val="nil"/>
          <w:bottom w:val="nil"/>
          <w:right w:val="nil"/>
          <w:between w:val="nil"/>
        </w:pBdr>
        <w:spacing w:line="231" w:lineRule="auto"/>
        <w:ind w:left="270" w:right="645"/>
        <w:rPr>
          <w:color w:val="000000"/>
        </w:rPr>
      </w:pPr>
      <w:r>
        <w:rPr>
          <w:color w:val="000000"/>
        </w:rPr>
        <w:t>Available to GSBS student/advisor teams from either UTHealth</w:t>
      </w:r>
      <w:r w:rsidR="0070714C">
        <w:rPr>
          <w:color w:val="000000"/>
        </w:rPr>
        <w:t xml:space="preserve"> Houston</w:t>
      </w:r>
      <w:r>
        <w:rPr>
          <w:color w:val="000000"/>
        </w:rPr>
        <w:t xml:space="preserve"> or MD Anderson conducting research in any area of biomedical science. </w:t>
      </w:r>
    </w:p>
    <w:p w14:paraId="486F4648" w14:textId="77777777" w:rsidR="00D544F9" w:rsidRDefault="00102262">
      <w:pPr>
        <w:widowControl w:val="0"/>
        <w:pBdr>
          <w:top w:val="nil"/>
          <w:left w:val="nil"/>
          <w:bottom w:val="nil"/>
          <w:right w:val="nil"/>
          <w:between w:val="nil"/>
        </w:pBdr>
        <w:spacing w:before="252" w:line="220" w:lineRule="auto"/>
        <w:ind w:left="270" w:right="645"/>
        <w:rPr>
          <w:b/>
          <w:color w:val="000000"/>
          <w:sz w:val="24"/>
          <w:szCs w:val="24"/>
        </w:rPr>
      </w:pPr>
      <w:r>
        <w:rPr>
          <w:b/>
          <w:color w:val="000000"/>
          <w:sz w:val="24"/>
          <w:szCs w:val="24"/>
        </w:rPr>
        <w:t xml:space="preserve">The President’s Research Excellence Award (up to $50,000)- 1 award </w:t>
      </w:r>
    </w:p>
    <w:p w14:paraId="6FE81E22" w14:textId="77777777" w:rsidR="00D544F9" w:rsidRDefault="00102262">
      <w:pPr>
        <w:widowControl w:val="0"/>
        <w:pBdr>
          <w:top w:val="nil"/>
          <w:left w:val="nil"/>
          <w:bottom w:val="nil"/>
          <w:right w:val="nil"/>
          <w:between w:val="nil"/>
        </w:pBdr>
        <w:spacing w:line="220" w:lineRule="auto"/>
        <w:ind w:left="270" w:right="645"/>
        <w:rPr>
          <w:color w:val="000000"/>
        </w:rPr>
      </w:pPr>
      <w:r>
        <w:rPr>
          <w:color w:val="000000"/>
        </w:rPr>
        <w:t xml:space="preserve">Available to GSBS student/advisor teams from UTHealth Houston only, conducting research in any area of biomedical science. </w:t>
      </w:r>
    </w:p>
    <w:p w14:paraId="36D8E05C" w14:textId="77777777" w:rsidR="00D544F9" w:rsidRDefault="00102262">
      <w:pPr>
        <w:widowControl w:val="0"/>
        <w:pBdr>
          <w:top w:val="nil"/>
          <w:left w:val="nil"/>
          <w:bottom w:val="nil"/>
          <w:right w:val="nil"/>
          <w:between w:val="nil"/>
        </w:pBdr>
        <w:spacing w:before="261" w:line="222" w:lineRule="auto"/>
        <w:ind w:left="270" w:right="645"/>
        <w:rPr>
          <w:b/>
          <w:color w:val="000000"/>
          <w:sz w:val="24"/>
          <w:szCs w:val="24"/>
        </w:rPr>
      </w:pPr>
      <w:r>
        <w:rPr>
          <w:b/>
          <w:color w:val="000000"/>
          <w:sz w:val="24"/>
          <w:szCs w:val="24"/>
        </w:rPr>
        <w:t xml:space="preserve">The Pauline Altman-Goldstein Discovery Research Award (up to $35,000)- 2 awards </w:t>
      </w:r>
    </w:p>
    <w:p w14:paraId="3923F360" w14:textId="77777777" w:rsidR="00D544F9" w:rsidRDefault="00102262">
      <w:pPr>
        <w:widowControl w:val="0"/>
        <w:pBdr>
          <w:top w:val="nil"/>
          <w:left w:val="nil"/>
          <w:bottom w:val="nil"/>
          <w:right w:val="nil"/>
          <w:between w:val="nil"/>
        </w:pBdr>
        <w:spacing w:line="222" w:lineRule="auto"/>
        <w:ind w:left="270" w:right="645"/>
        <w:rPr>
          <w:color w:val="000000"/>
        </w:rPr>
      </w:pPr>
      <w:r>
        <w:rPr>
          <w:color w:val="000000"/>
        </w:rPr>
        <w:t xml:space="preserve">Available to GSBS student/advisor teams from MD Anderson only, conducting cancer-related research.  </w:t>
      </w:r>
    </w:p>
    <w:p w14:paraId="333C8E6E" w14:textId="77777777" w:rsidR="00D544F9" w:rsidRDefault="00102262">
      <w:pPr>
        <w:widowControl w:val="0"/>
        <w:pBdr>
          <w:top w:val="nil"/>
          <w:left w:val="nil"/>
          <w:bottom w:val="nil"/>
          <w:right w:val="nil"/>
          <w:between w:val="nil"/>
        </w:pBdr>
        <w:spacing w:before="263" w:line="228" w:lineRule="auto"/>
        <w:ind w:left="270" w:right="645"/>
        <w:rPr>
          <w:color w:val="000000"/>
        </w:rPr>
      </w:pPr>
      <w:r>
        <w:rPr>
          <w:color w:val="000000"/>
        </w:rPr>
        <w:t xml:space="preserve">Because of the high interest in these awards, applications will be reviewed in two-steps.  Pre-applications will initially be solicited and reviewed to select no more than 8 finalists who will each be asked to submit a more extensive application that will be reviewed to select the winning student/advisor teams. Applicants need submit only one pre-application which will be considered for all eligible awards.  </w:t>
      </w:r>
    </w:p>
    <w:p w14:paraId="3530E2A9" w14:textId="77777777" w:rsidR="00D544F9" w:rsidRDefault="00102262">
      <w:pPr>
        <w:widowControl w:val="0"/>
        <w:pBdr>
          <w:top w:val="nil"/>
          <w:left w:val="nil"/>
          <w:bottom w:val="nil"/>
          <w:right w:val="nil"/>
          <w:between w:val="nil"/>
        </w:pBdr>
        <w:spacing w:before="333" w:line="240" w:lineRule="auto"/>
        <w:ind w:left="270" w:right="645"/>
        <w:rPr>
          <w:color w:val="000000"/>
        </w:rPr>
      </w:pPr>
      <w:r>
        <w:rPr>
          <w:color w:val="000000"/>
        </w:rPr>
        <w:t xml:space="preserve">Review Criteria:  </w:t>
      </w:r>
    </w:p>
    <w:p w14:paraId="2F7438EC" w14:textId="77777777" w:rsidR="00D544F9" w:rsidRDefault="00102262">
      <w:pPr>
        <w:widowControl w:val="0"/>
        <w:numPr>
          <w:ilvl w:val="0"/>
          <w:numId w:val="1"/>
        </w:numPr>
        <w:pBdr>
          <w:top w:val="nil"/>
          <w:left w:val="nil"/>
          <w:bottom w:val="nil"/>
          <w:right w:val="nil"/>
          <w:between w:val="nil"/>
        </w:pBdr>
        <w:spacing w:before="222" w:line="240" w:lineRule="auto"/>
        <w:ind w:left="270" w:right="645" w:firstLine="0"/>
      </w:pPr>
      <w:r>
        <w:rPr>
          <w:color w:val="000000"/>
        </w:rPr>
        <w:t>Quality of the research plan and its potential impact on the field of</w:t>
      </w:r>
      <w:r>
        <w:t xml:space="preserve"> </w:t>
      </w:r>
      <w:r>
        <w:rPr>
          <w:color w:val="000000"/>
        </w:rPr>
        <w:t xml:space="preserve">study </w:t>
      </w:r>
    </w:p>
    <w:p w14:paraId="18B8932C" w14:textId="77777777" w:rsidR="00D544F9" w:rsidRDefault="00102262">
      <w:pPr>
        <w:widowControl w:val="0"/>
        <w:numPr>
          <w:ilvl w:val="0"/>
          <w:numId w:val="1"/>
        </w:numPr>
        <w:pBdr>
          <w:top w:val="nil"/>
          <w:left w:val="nil"/>
          <w:bottom w:val="nil"/>
          <w:right w:val="nil"/>
          <w:between w:val="nil"/>
        </w:pBdr>
        <w:spacing w:line="240" w:lineRule="auto"/>
        <w:ind w:left="270" w:right="645" w:firstLine="0"/>
      </w:pPr>
      <w:r>
        <w:rPr>
          <w:color w:val="000000"/>
        </w:rPr>
        <w:t xml:space="preserve">Potential of the project for enhancing the training of the participating GSBS student </w:t>
      </w:r>
    </w:p>
    <w:p w14:paraId="7BF2C5DD" w14:textId="77777777" w:rsidR="00D544F9" w:rsidRDefault="00102262">
      <w:pPr>
        <w:widowControl w:val="0"/>
        <w:numPr>
          <w:ilvl w:val="0"/>
          <w:numId w:val="1"/>
        </w:numPr>
        <w:pBdr>
          <w:top w:val="nil"/>
          <w:left w:val="nil"/>
          <w:bottom w:val="nil"/>
          <w:right w:val="nil"/>
          <w:between w:val="nil"/>
        </w:pBdr>
        <w:spacing w:line="240" w:lineRule="auto"/>
        <w:ind w:left="270" w:right="645" w:firstLine="0"/>
      </w:pPr>
      <w:r>
        <w:rPr>
          <w:color w:val="000000"/>
        </w:rPr>
        <w:t xml:space="preserve">Academic excellence of the student and faculty advisor. </w:t>
      </w:r>
    </w:p>
    <w:p w14:paraId="2B9DA90C" w14:textId="77777777" w:rsidR="00D544F9" w:rsidRDefault="00102262">
      <w:pPr>
        <w:widowControl w:val="0"/>
        <w:pBdr>
          <w:top w:val="nil"/>
          <w:left w:val="nil"/>
          <w:bottom w:val="nil"/>
          <w:right w:val="nil"/>
          <w:between w:val="nil"/>
        </w:pBdr>
        <w:spacing w:before="349" w:line="240" w:lineRule="auto"/>
        <w:ind w:left="270" w:right="645"/>
        <w:rPr>
          <w:b/>
          <w:color w:val="000000"/>
          <w:sz w:val="24"/>
          <w:szCs w:val="24"/>
        </w:rPr>
      </w:pPr>
      <w:r>
        <w:rPr>
          <w:b/>
          <w:color w:val="000000"/>
          <w:sz w:val="24"/>
          <w:szCs w:val="24"/>
        </w:rPr>
        <w:t xml:space="preserve">Pre-Application  </w:t>
      </w:r>
    </w:p>
    <w:p w14:paraId="5A6AEB47" w14:textId="77777777" w:rsidR="00D544F9" w:rsidRDefault="00102262">
      <w:pPr>
        <w:widowControl w:val="0"/>
        <w:pBdr>
          <w:top w:val="nil"/>
          <w:left w:val="nil"/>
          <w:bottom w:val="nil"/>
          <w:right w:val="nil"/>
          <w:between w:val="nil"/>
        </w:pBdr>
        <w:spacing w:before="21" w:line="248" w:lineRule="auto"/>
        <w:ind w:left="270" w:right="645"/>
        <w:rPr>
          <w:color w:val="000000"/>
        </w:rPr>
      </w:pPr>
      <w:r>
        <w:rPr>
          <w:color w:val="000000"/>
        </w:rPr>
        <w:t xml:space="preserve">The pre-application should be prepared together by the student and faculty advisor. It should include the following components (all 11-point Arial, 0.5" margins or larger).  </w:t>
      </w:r>
    </w:p>
    <w:p w14:paraId="52D0EC4B" w14:textId="77777777" w:rsidR="00D544F9" w:rsidRDefault="00102262">
      <w:pPr>
        <w:widowControl w:val="0"/>
        <w:pBdr>
          <w:top w:val="nil"/>
          <w:left w:val="nil"/>
          <w:bottom w:val="nil"/>
          <w:right w:val="nil"/>
          <w:between w:val="nil"/>
        </w:pBdr>
        <w:spacing w:before="212" w:line="240" w:lineRule="auto"/>
        <w:ind w:left="270" w:right="645"/>
        <w:rPr>
          <w:color w:val="000000"/>
        </w:rPr>
      </w:pPr>
      <w:r>
        <w:rPr>
          <w:color w:val="000000"/>
        </w:rPr>
        <w:t xml:space="preserve">1. Pre-application cover page (provided below) </w:t>
      </w:r>
    </w:p>
    <w:p w14:paraId="3405C97F" w14:textId="77777777" w:rsidR="00D544F9" w:rsidRDefault="00102262">
      <w:pPr>
        <w:widowControl w:val="0"/>
        <w:pBdr>
          <w:top w:val="nil"/>
          <w:left w:val="nil"/>
          <w:bottom w:val="nil"/>
          <w:right w:val="nil"/>
          <w:between w:val="nil"/>
        </w:pBdr>
        <w:spacing w:line="240" w:lineRule="auto"/>
        <w:ind w:left="270" w:right="645"/>
        <w:rPr>
          <w:color w:val="000000"/>
        </w:rPr>
      </w:pPr>
      <w:r>
        <w:rPr>
          <w:color w:val="000000"/>
        </w:rPr>
        <w:t xml:space="preserve">2. Specific Aims page (one page) </w:t>
      </w:r>
    </w:p>
    <w:p w14:paraId="5D0FD537" w14:textId="77777777" w:rsidR="00D544F9" w:rsidRDefault="00102262">
      <w:pPr>
        <w:widowControl w:val="0"/>
        <w:pBdr>
          <w:top w:val="nil"/>
          <w:left w:val="nil"/>
          <w:bottom w:val="nil"/>
          <w:right w:val="nil"/>
          <w:between w:val="nil"/>
        </w:pBdr>
        <w:spacing w:line="230" w:lineRule="auto"/>
        <w:ind w:left="270" w:right="645"/>
        <w:rPr>
          <w:color w:val="000000"/>
        </w:rPr>
      </w:pPr>
      <w:r>
        <w:rPr>
          <w:color w:val="000000"/>
        </w:rPr>
        <w:t xml:space="preserve">3. NIH biographical sketches of both the student and faculty research advisor. On the student’s </w:t>
      </w:r>
      <w:proofErr w:type="spellStart"/>
      <w:r>
        <w:rPr>
          <w:color w:val="000000"/>
        </w:rPr>
        <w:t>biosketch</w:t>
      </w:r>
      <w:proofErr w:type="spellEnd"/>
      <w:r>
        <w:rPr>
          <w:color w:val="000000"/>
        </w:rPr>
        <w:t xml:space="preserve"> only, it is acceptable to list publications that are currently in submission. </w:t>
      </w:r>
    </w:p>
    <w:p w14:paraId="43739524" w14:textId="77777777" w:rsidR="00D544F9" w:rsidRDefault="00102262">
      <w:pPr>
        <w:widowControl w:val="0"/>
        <w:pBdr>
          <w:top w:val="nil"/>
          <w:left w:val="nil"/>
          <w:bottom w:val="nil"/>
          <w:right w:val="nil"/>
          <w:between w:val="nil"/>
        </w:pBdr>
        <w:spacing w:before="213" w:line="239" w:lineRule="auto"/>
        <w:ind w:left="270" w:right="645"/>
        <w:rPr>
          <w:color w:val="000000"/>
        </w:rPr>
      </w:pPr>
      <w:r>
        <w:rPr>
          <w:color w:val="000000"/>
        </w:rPr>
        <w:t xml:space="preserve">All items should be assembled into a </w:t>
      </w:r>
      <w:r>
        <w:rPr>
          <w:color w:val="000000"/>
          <w:u w:val="single"/>
        </w:rPr>
        <w:t>single PDF file</w:t>
      </w:r>
      <w:r>
        <w:rPr>
          <w:color w:val="000000"/>
        </w:rPr>
        <w:t xml:space="preserve"> and submitted to Ms. Joy Lademora (Joy.Lademora@uth.tmc.edu). Please include "GSBS Research Award" followed by the student’s last name into the email subject line.  </w:t>
      </w:r>
    </w:p>
    <w:p w14:paraId="442D7113" w14:textId="4006B268" w:rsidR="00D544F9" w:rsidRDefault="00102262">
      <w:pPr>
        <w:widowControl w:val="0"/>
        <w:pBdr>
          <w:top w:val="nil"/>
          <w:left w:val="nil"/>
          <w:bottom w:val="nil"/>
          <w:right w:val="nil"/>
          <w:between w:val="nil"/>
        </w:pBdr>
        <w:spacing w:before="319" w:line="240" w:lineRule="auto"/>
        <w:ind w:left="270" w:right="645"/>
        <w:rPr>
          <w:b/>
          <w:color w:val="000000"/>
        </w:rPr>
      </w:pPr>
      <w:r>
        <w:rPr>
          <w:b/>
          <w:color w:val="000000"/>
        </w:rPr>
        <w:t xml:space="preserve">Deadline – July </w:t>
      </w:r>
      <w:r w:rsidR="00335BC1">
        <w:rPr>
          <w:b/>
          <w:color w:val="000000"/>
        </w:rPr>
        <w:t>7</w:t>
      </w:r>
      <w:r>
        <w:rPr>
          <w:b/>
          <w:color w:val="000000"/>
        </w:rPr>
        <w:t>, 202</w:t>
      </w:r>
      <w:r w:rsidR="00335BC1">
        <w:rPr>
          <w:b/>
        </w:rPr>
        <w:t>5</w:t>
      </w:r>
      <w:r w:rsidR="002026B3">
        <w:rPr>
          <w:b/>
        </w:rPr>
        <w:t>,</w:t>
      </w:r>
      <w:r>
        <w:rPr>
          <w:b/>
          <w:color w:val="000000"/>
        </w:rPr>
        <w:t xml:space="preserve"> 5:00 PM  </w:t>
      </w:r>
    </w:p>
    <w:p w14:paraId="1E57CE6E" w14:textId="77777777" w:rsidR="00D544F9" w:rsidRDefault="00102262">
      <w:pPr>
        <w:widowControl w:val="0"/>
        <w:pBdr>
          <w:top w:val="nil"/>
          <w:left w:val="nil"/>
          <w:bottom w:val="nil"/>
          <w:right w:val="nil"/>
          <w:between w:val="nil"/>
        </w:pBdr>
        <w:spacing w:line="240" w:lineRule="auto"/>
        <w:ind w:left="270" w:right="645"/>
        <w:rPr>
          <w:color w:val="000000"/>
        </w:rPr>
      </w:pPr>
      <w:r>
        <w:rPr>
          <w:color w:val="000000"/>
        </w:rPr>
        <w:t xml:space="preserve">All pre-applications will be reviewed to select no more than 8 finalists.  </w:t>
      </w:r>
    </w:p>
    <w:p w14:paraId="29971459" w14:textId="58704893" w:rsidR="00D544F9" w:rsidRDefault="00102262">
      <w:pPr>
        <w:widowControl w:val="0"/>
        <w:pBdr>
          <w:top w:val="nil"/>
          <w:left w:val="nil"/>
          <w:bottom w:val="nil"/>
          <w:right w:val="nil"/>
          <w:between w:val="nil"/>
        </w:pBdr>
        <w:spacing w:before="14" w:line="240" w:lineRule="auto"/>
        <w:ind w:left="270" w:right="645"/>
        <w:rPr>
          <w:b/>
          <w:color w:val="000000"/>
        </w:rPr>
      </w:pPr>
      <w:r>
        <w:rPr>
          <w:b/>
          <w:color w:val="000000"/>
        </w:rPr>
        <w:t xml:space="preserve">The finalists will be notified of their selection by July </w:t>
      </w:r>
      <w:r w:rsidR="003F1901">
        <w:rPr>
          <w:b/>
          <w:color w:val="000000"/>
        </w:rPr>
        <w:t>31</w:t>
      </w:r>
      <w:r w:rsidR="003F1901" w:rsidRPr="003F1901">
        <w:rPr>
          <w:b/>
          <w:color w:val="000000"/>
          <w:vertAlign w:val="superscript"/>
        </w:rPr>
        <w:t>st</w:t>
      </w:r>
      <w:r>
        <w:rPr>
          <w:b/>
          <w:color w:val="000000"/>
        </w:rPr>
        <w:t>.</w:t>
      </w:r>
    </w:p>
    <w:p w14:paraId="23F471A0" w14:textId="77777777" w:rsidR="00D544F9" w:rsidRDefault="00D544F9">
      <w:pPr>
        <w:widowControl w:val="0"/>
        <w:pBdr>
          <w:top w:val="nil"/>
          <w:left w:val="nil"/>
          <w:bottom w:val="nil"/>
          <w:right w:val="nil"/>
          <w:between w:val="nil"/>
        </w:pBdr>
        <w:spacing w:before="14" w:line="240" w:lineRule="auto"/>
        <w:ind w:left="270" w:right="645"/>
        <w:rPr>
          <w:b/>
        </w:rPr>
      </w:pPr>
    </w:p>
    <w:p w14:paraId="73B7D20D" w14:textId="77777777" w:rsidR="00102262" w:rsidRDefault="00102262">
      <w:pPr>
        <w:widowControl w:val="0"/>
        <w:pBdr>
          <w:top w:val="nil"/>
          <w:left w:val="nil"/>
          <w:bottom w:val="nil"/>
          <w:right w:val="nil"/>
          <w:between w:val="nil"/>
        </w:pBdr>
        <w:spacing w:before="14" w:line="240" w:lineRule="auto"/>
        <w:ind w:left="270" w:right="645"/>
        <w:rPr>
          <w:b/>
        </w:rPr>
      </w:pPr>
    </w:p>
    <w:p w14:paraId="6E022F23" w14:textId="77777777" w:rsidR="00102262" w:rsidRDefault="00102262">
      <w:pPr>
        <w:widowControl w:val="0"/>
        <w:pBdr>
          <w:top w:val="nil"/>
          <w:left w:val="nil"/>
          <w:bottom w:val="nil"/>
          <w:right w:val="nil"/>
          <w:between w:val="nil"/>
        </w:pBdr>
        <w:spacing w:before="14" w:line="240" w:lineRule="auto"/>
        <w:ind w:left="270" w:right="645"/>
        <w:rPr>
          <w:b/>
        </w:rPr>
      </w:pPr>
    </w:p>
    <w:p w14:paraId="347D9E68" w14:textId="77777777" w:rsidR="003F1901" w:rsidRDefault="003F1901">
      <w:pPr>
        <w:widowControl w:val="0"/>
        <w:pBdr>
          <w:top w:val="nil"/>
          <w:left w:val="nil"/>
          <w:bottom w:val="nil"/>
          <w:right w:val="nil"/>
          <w:between w:val="nil"/>
        </w:pBdr>
        <w:spacing w:before="14" w:line="240" w:lineRule="auto"/>
        <w:ind w:left="270" w:right="645"/>
        <w:rPr>
          <w:b/>
        </w:rPr>
      </w:pPr>
    </w:p>
    <w:p w14:paraId="64D739A3" w14:textId="77777777" w:rsidR="00102262" w:rsidRDefault="00102262">
      <w:pPr>
        <w:widowControl w:val="0"/>
        <w:pBdr>
          <w:top w:val="nil"/>
          <w:left w:val="nil"/>
          <w:bottom w:val="nil"/>
          <w:right w:val="nil"/>
          <w:between w:val="nil"/>
        </w:pBdr>
        <w:spacing w:before="14" w:line="240" w:lineRule="auto"/>
        <w:ind w:left="270" w:right="645"/>
        <w:rPr>
          <w:b/>
        </w:rPr>
      </w:pPr>
    </w:p>
    <w:p w14:paraId="2FCB2005" w14:textId="77777777" w:rsidR="00D544F9" w:rsidRDefault="00102262">
      <w:pPr>
        <w:widowControl w:val="0"/>
        <w:pBdr>
          <w:top w:val="nil"/>
          <w:left w:val="nil"/>
          <w:bottom w:val="nil"/>
          <w:right w:val="nil"/>
          <w:between w:val="nil"/>
        </w:pBdr>
        <w:spacing w:line="240" w:lineRule="auto"/>
        <w:ind w:left="270" w:right="645"/>
        <w:jc w:val="center"/>
        <w:rPr>
          <w:b/>
          <w:color w:val="000000"/>
          <w:sz w:val="28"/>
          <w:szCs w:val="28"/>
        </w:rPr>
      </w:pPr>
      <w:r>
        <w:rPr>
          <w:b/>
          <w:color w:val="000000"/>
          <w:sz w:val="28"/>
          <w:szCs w:val="28"/>
        </w:rPr>
        <w:lastRenderedPageBreak/>
        <w:t xml:space="preserve">The University of Texas MD Anderson Cancer Center </w:t>
      </w:r>
    </w:p>
    <w:p w14:paraId="1E9838AF" w14:textId="77777777" w:rsidR="00D544F9" w:rsidRDefault="00102262">
      <w:pPr>
        <w:widowControl w:val="0"/>
        <w:pBdr>
          <w:top w:val="nil"/>
          <w:left w:val="nil"/>
          <w:bottom w:val="nil"/>
          <w:right w:val="nil"/>
          <w:between w:val="nil"/>
        </w:pBdr>
        <w:spacing w:line="240" w:lineRule="auto"/>
        <w:ind w:left="270" w:right="645"/>
        <w:jc w:val="center"/>
        <w:rPr>
          <w:b/>
          <w:color w:val="000000"/>
          <w:sz w:val="28"/>
          <w:szCs w:val="28"/>
        </w:rPr>
      </w:pPr>
      <w:r>
        <w:rPr>
          <w:b/>
          <w:color w:val="000000"/>
          <w:sz w:val="28"/>
          <w:szCs w:val="28"/>
        </w:rPr>
        <w:t xml:space="preserve">UTHealth Houston Graduate School of Biomedical Sciences </w:t>
      </w:r>
    </w:p>
    <w:p w14:paraId="50C35562" w14:textId="77777777" w:rsidR="00D544F9" w:rsidRDefault="00102262">
      <w:pPr>
        <w:widowControl w:val="0"/>
        <w:pBdr>
          <w:top w:val="nil"/>
          <w:left w:val="nil"/>
          <w:bottom w:val="nil"/>
          <w:right w:val="nil"/>
          <w:between w:val="nil"/>
        </w:pBdr>
        <w:spacing w:before="326" w:line="240" w:lineRule="auto"/>
        <w:ind w:left="270" w:right="645"/>
        <w:jc w:val="center"/>
        <w:rPr>
          <w:b/>
          <w:color w:val="000000"/>
          <w:sz w:val="28"/>
          <w:szCs w:val="28"/>
        </w:rPr>
      </w:pPr>
      <w:r>
        <w:rPr>
          <w:b/>
          <w:color w:val="000000"/>
          <w:sz w:val="28"/>
          <w:szCs w:val="28"/>
        </w:rPr>
        <w:t xml:space="preserve">GSBS Research Awards  </w:t>
      </w:r>
    </w:p>
    <w:p w14:paraId="70AF7933" w14:textId="77777777" w:rsidR="00D544F9" w:rsidRDefault="00102262">
      <w:pPr>
        <w:widowControl w:val="0"/>
        <w:pBdr>
          <w:top w:val="nil"/>
          <w:left w:val="nil"/>
          <w:bottom w:val="nil"/>
          <w:right w:val="nil"/>
          <w:between w:val="nil"/>
        </w:pBdr>
        <w:spacing w:before="327" w:line="240" w:lineRule="auto"/>
        <w:ind w:left="270" w:right="645"/>
        <w:jc w:val="center"/>
        <w:rPr>
          <w:b/>
          <w:color w:val="000000"/>
          <w:sz w:val="28"/>
          <w:szCs w:val="28"/>
        </w:rPr>
      </w:pPr>
      <w:r>
        <w:rPr>
          <w:b/>
          <w:color w:val="000000"/>
          <w:sz w:val="28"/>
          <w:szCs w:val="28"/>
        </w:rPr>
        <w:t xml:space="preserve">Pre-application Cover Page </w:t>
      </w:r>
    </w:p>
    <w:p w14:paraId="16C98940" w14:textId="77777777" w:rsidR="00D544F9" w:rsidRDefault="00102262">
      <w:pPr>
        <w:widowControl w:val="0"/>
        <w:pBdr>
          <w:top w:val="nil"/>
          <w:left w:val="nil"/>
          <w:bottom w:val="nil"/>
          <w:right w:val="nil"/>
          <w:between w:val="nil"/>
        </w:pBdr>
        <w:spacing w:before="430" w:line="240" w:lineRule="auto"/>
        <w:ind w:left="270" w:right="645"/>
        <w:rPr>
          <w:b/>
          <w:color w:val="000000"/>
          <w:sz w:val="24"/>
          <w:szCs w:val="24"/>
        </w:rPr>
      </w:pPr>
      <w:r>
        <w:rPr>
          <w:b/>
          <w:color w:val="000000"/>
          <w:sz w:val="24"/>
          <w:szCs w:val="24"/>
        </w:rPr>
        <w:t xml:space="preserve">A. Applicants </w:t>
      </w:r>
    </w:p>
    <w:p w14:paraId="4CA30922"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GSBS Faculty Advisor Name:  </w:t>
      </w:r>
    </w:p>
    <w:p w14:paraId="25A22FA0"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GSBS Student Name: </w:t>
      </w:r>
    </w:p>
    <w:p w14:paraId="5A09D189"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Semester/Year of GSBS Enrollment: </w:t>
      </w:r>
    </w:p>
    <w:p w14:paraId="45B84864"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Estimated Semester/Year of Graduation: </w:t>
      </w:r>
    </w:p>
    <w:p w14:paraId="49BDF314" w14:textId="77777777" w:rsidR="00D544F9" w:rsidRDefault="00102262">
      <w:pPr>
        <w:widowControl w:val="0"/>
        <w:pBdr>
          <w:top w:val="nil"/>
          <w:left w:val="nil"/>
          <w:bottom w:val="nil"/>
          <w:right w:val="nil"/>
          <w:between w:val="nil"/>
        </w:pBdr>
        <w:spacing w:before="814" w:line="240" w:lineRule="auto"/>
        <w:ind w:left="270" w:right="645"/>
        <w:rPr>
          <w:b/>
          <w:color w:val="000000"/>
          <w:sz w:val="24"/>
          <w:szCs w:val="24"/>
        </w:rPr>
      </w:pPr>
      <w:r>
        <w:rPr>
          <w:b/>
          <w:color w:val="000000"/>
          <w:sz w:val="24"/>
          <w:szCs w:val="24"/>
        </w:rPr>
        <w:t xml:space="preserve">B. Project </w:t>
      </w:r>
    </w:p>
    <w:p w14:paraId="17231C70" w14:textId="77777777" w:rsidR="00D544F9" w:rsidRDefault="00102262">
      <w:pPr>
        <w:widowControl w:val="0"/>
        <w:pBdr>
          <w:top w:val="nil"/>
          <w:left w:val="nil"/>
          <w:bottom w:val="nil"/>
          <w:right w:val="nil"/>
          <w:between w:val="nil"/>
        </w:pBdr>
        <w:spacing w:before="274" w:line="240" w:lineRule="auto"/>
        <w:ind w:left="270" w:right="645"/>
        <w:rPr>
          <w:color w:val="000000"/>
          <w:sz w:val="24"/>
          <w:szCs w:val="24"/>
        </w:rPr>
      </w:pPr>
      <w:r>
        <w:rPr>
          <w:color w:val="000000"/>
          <w:sz w:val="24"/>
          <w:szCs w:val="24"/>
        </w:rPr>
        <w:t xml:space="preserve">Project Title: </w:t>
      </w:r>
    </w:p>
    <w:p w14:paraId="3906A3D1" w14:textId="77777777" w:rsidR="00D544F9" w:rsidRDefault="00D544F9">
      <w:pPr>
        <w:widowControl w:val="0"/>
        <w:pBdr>
          <w:top w:val="nil"/>
          <w:left w:val="nil"/>
          <w:bottom w:val="nil"/>
          <w:right w:val="nil"/>
          <w:between w:val="nil"/>
        </w:pBdr>
        <w:spacing w:line="360" w:lineRule="auto"/>
        <w:ind w:left="270" w:right="645"/>
        <w:rPr>
          <w:sz w:val="24"/>
          <w:szCs w:val="24"/>
        </w:rPr>
      </w:pPr>
    </w:p>
    <w:p w14:paraId="4EC76C6E" w14:textId="77777777" w:rsidR="00D544F9" w:rsidRDefault="00102262">
      <w:pPr>
        <w:widowControl w:val="0"/>
        <w:pBdr>
          <w:top w:val="nil"/>
          <w:left w:val="nil"/>
          <w:bottom w:val="nil"/>
          <w:right w:val="nil"/>
          <w:between w:val="nil"/>
        </w:pBdr>
        <w:spacing w:line="360" w:lineRule="auto"/>
        <w:ind w:left="270" w:right="645"/>
        <w:rPr>
          <w:color w:val="000000"/>
          <w:sz w:val="24"/>
          <w:szCs w:val="24"/>
        </w:rPr>
      </w:pPr>
      <w:r>
        <w:rPr>
          <w:color w:val="000000"/>
          <w:sz w:val="24"/>
          <w:szCs w:val="24"/>
        </w:rPr>
        <w:t>Please describe the respective roles of the student and advisor in preparing the specific aims</w:t>
      </w:r>
      <w:r>
        <w:rPr>
          <w:sz w:val="24"/>
          <w:szCs w:val="24"/>
        </w:rPr>
        <w:t xml:space="preserve"> </w:t>
      </w:r>
      <w:r>
        <w:rPr>
          <w:color w:val="000000"/>
          <w:sz w:val="24"/>
          <w:szCs w:val="24"/>
        </w:rPr>
        <w:t>page:</w:t>
      </w:r>
    </w:p>
    <w:p w14:paraId="53979A31" w14:textId="77777777" w:rsidR="00D544F9" w:rsidRDefault="00D544F9">
      <w:pPr>
        <w:widowControl w:val="0"/>
        <w:pBdr>
          <w:top w:val="nil"/>
          <w:left w:val="nil"/>
          <w:bottom w:val="nil"/>
          <w:right w:val="nil"/>
          <w:between w:val="nil"/>
        </w:pBdr>
        <w:spacing w:line="360" w:lineRule="auto"/>
        <w:ind w:left="270" w:right="645"/>
        <w:rPr>
          <w:sz w:val="24"/>
          <w:szCs w:val="24"/>
        </w:rPr>
      </w:pPr>
    </w:p>
    <w:p w14:paraId="7A0328A8" w14:textId="77777777" w:rsidR="00D544F9" w:rsidRDefault="00D544F9">
      <w:pPr>
        <w:widowControl w:val="0"/>
        <w:pBdr>
          <w:top w:val="nil"/>
          <w:left w:val="nil"/>
          <w:bottom w:val="nil"/>
          <w:right w:val="nil"/>
          <w:between w:val="nil"/>
        </w:pBdr>
        <w:spacing w:line="360" w:lineRule="auto"/>
        <w:ind w:left="270" w:right="645"/>
        <w:rPr>
          <w:sz w:val="24"/>
          <w:szCs w:val="24"/>
        </w:rPr>
      </w:pPr>
    </w:p>
    <w:p w14:paraId="663BB395" w14:textId="77777777" w:rsidR="00D544F9" w:rsidRDefault="00D544F9">
      <w:pPr>
        <w:widowControl w:val="0"/>
        <w:pBdr>
          <w:top w:val="nil"/>
          <w:left w:val="nil"/>
          <w:bottom w:val="nil"/>
          <w:right w:val="nil"/>
          <w:between w:val="nil"/>
        </w:pBdr>
        <w:spacing w:line="360" w:lineRule="auto"/>
        <w:ind w:left="270" w:right="645"/>
        <w:rPr>
          <w:sz w:val="24"/>
          <w:szCs w:val="24"/>
        </w:rPr>
      </w:pPr>
    </w:p>
    <w:p w14:paraId="1B655364" w14:textId="77777777" w:rsidR="00D544F9" w:rsidRDefault="00D544F9">
      <w:pPr>
        <w:widowControl w:val="0"/>
        <w:pBdr>
          <w:top w:val="nil"/>
          <w:left w:val="nil"/>
          <w:bottom w:val="nil"/>
          <w:right w:val="nil"/>
          <w:between w:val="nil"/>
        </w:pBdr>
        <w:spacing w:line="360" w:lineRule="auto"/>
        <w:ind w:left="270" w:right="645"/>
        <w:rPr>
          <w:sz w:val="24"/>
          <w:szCs w:val="24"/>
        </w:rPr>
      </w:pPr>
    </w:p>
    <w:p w14:paraId="193CEB43" w14:textId="77777777" w:rsidR="00D544F9" w:rsidRDefault="00D544F9">
      <w:pPr>
        <w:widowControl w:val="0"/>
        <w:pBdr>
          <w:top w:val="nil"/>
          <w:left w:val="nil"/>
          <w:bottom w:val="nil"/>
          <w:right w:val="nil"/>
          <w:between w:val="nil"/>
        </w:pBdr>
        <w:spacing w:line="360" w:lineRule="auto"/>
        <w:ind w:left="270" w:right="645"/>
        <w:rPr>
          <w:sz w:val="24"/>
          <w:szCs w:val="24"/>
        </w:rPr>
      </w:pPr>
    </w:p>
    <w:p w14:paraId="511A2B33" w14:textId="77777777" w:rsidR="00D544F9" w:rsidRDefault="00D544F9">
      <w:pPr>
        <w:widowControl w:val="0"/>
        <w:pBdr>
          <w:top w:val="nil"/>
          <w:left w:val="nil"/>
          <w:bottom w:val="nil"/>
          <w:right w:val="nil"/>
          <w:between w:val="nil"/>
        </w:pBdr>
        <w:spacing w:line="360" w:lineRule="auto"/>
        <w:ind w:left="270" w:right="645"/>
        <w:rPr>
          <w:sz w:val="24"/>
          <w:szCs w:val="24"/>
        </w:rPr>
      </w:pPr>
    </w:p>
    <w:p w14:paraId="73F836C4" w14:textId="77777777" w:rsidR="00D544F9" w:rsidRDefault="00D544F9">
      <w:pPr>
        <w:widowControl w:val="0"/>
        <w:pBdr>
          <w:top w:val="nil"/>
          <w:left w:val="nil"/>
          <w:bottom w:val="nil"/>
          <w:right w:val="nil"/>
          <w:between w:val="nil"/>
        </w:pBdr>
        <w:spacing w:line="360" w:lineRule="auto"/>
        <w:ind w:left="270" w:right="645"/>
        <w:rPr>
          <w:sz w:val="24"/>
          <w:szCs w:val="24"/>
        </w:rPr>
      </w:pPr>
    </w:p>
    <w:p w14:paraId="1459E4FB" w14:textId="77777777" w:rsidR="00D544F9" w:rsidRDefault="00D544F9">
      <w:pPr>
        <w:widowControl w:val="0"/>
        <w:pBdr>
          <w:top w:val="nil"/>
          <w:left w:val="nil"/>
          <w:bottom w:val="nil"/>
          <w:right w:val="nil"/>
          <w:between w:val="nil"/>
        </w:pBdr>
        <w:spacing w:line="360" w:lineRule="auto"/>
        <w:ind w:left="270" w:right="645"/>
        <w:rPr>
          <w:sz w:val="24"/>
          <w:szCs w:val="24"/>
        </w:rPr>
      </w:pPr>
    </w:p>
    <w:p w14:paraId="57B23AB0" w14:textId="77777777" w:rsidR="00D544F9" w:rsidRDefault="00D544F9">
      <w:pPr>
        <w:widowControl w:val="0"/>
        <w:pBdr>
          <w:top w:val="nil"/>
          <w:left w:val="nil"/>
          <w:bottom w:val="nil"/>
          <w:right w:val="nil"/>
          <w:between w:val="nil"/>
        </w:pBdr>
        <w:spacing w:line="360" w:lineRule="auto"/>
        <w:ind w:left="270" w:right="645"/>
        <w:rPr>
          <w:sz w:val="24"/>
          <w:szCs w:val="24"/>
        </w:rPr>
      </w:pPr>
    </w:p>
    <w:p w14:paraId="6B82530B" w14:textId="77777777" w:rsidR="00D544F9" w:rsidRDefault="00D544F9">
      <w:pPr>
        <w:widowControl w:val="0"/>
        <w:pBdr>
          <w:top w:val="nil"/>
          <w:left w:val="nil"/>
          <w:bottom w:val="nil"/>
          <w:right w:val="nil"/>
          <w:between w:val="nil"/>
        </w:pBdr>
        <w:spacing w:line="360" w:lineRule="auto"/>
        <w:ind w:left="270" w:right="645"/>
        <w:rPr>
          <w:sz w:val="24"/>
          <w:szCs w:val="24"/>
        </w:rPr>
      </w:pPr>
    </w:p>
    <w:p w14:paraId="01B8B66D" w14:textId="77777777" w:rsidR="00D544F9" w:rsidRDefault="00D544F9">
      <w:pPr>
        <w:widowControl w:val="0"/>
        <w:pBdr>
          <w:top w:val="nil"/>
          <w:left w:val="nil"/>
          <w:bottom w:val="nil"/>
          <w:right w:val="nil"/>
          <w:between w:val="nil"/>
        </w:pBdr>
        <w:spacing w:line="360" w:lineRule="auto"/>
        <w:ind w:left="270" w:right="645"/>
        <w:rPr>
          <w:sz w:val="24"/>
          <w:szCs w:val="24"/>
        </w:rPr>
      </w:pPr>
    </w:p>
    <w:p w14:paraId="263B1697" w14:textId="77777777" w:rsidR="00D544F9" w:rsidRDefault="00D544F9">
      <w:pPr>
        <w:widowControl w:val="0"/>
        <w:pBdr>
          <w:top w:val="nil"/>
          <w:left w:val="nil"/>
          <w:bottom w:val="nil"/>
          <w:right w:val="nil"/>
          <w:between w:val="nil"/>
        </w:pBdr>
        <w:spacing w:line="360" w:lineRule="auto"/>
        <w:ind w:left="270" w:right="645"/>
        <w:rPr>
          <w:sz w:val="24"/>
          <w:szCs w:val="24"/>
        </w:rPr>
      </w:pPr>
    </w:p>
    <w:p w14:paraId="43DE7207" w14:textId="77777777" w:rsidR="00D544F9" w:rsidRDefault="00D544F9">
      <w:pPr>
        <w:widowControl w:val="0"/>
        <w:pBdr>
          <w:top w:val="nil"/>
          <w:left w:val="nil"/>
          <w:bottom w:val="nil"/>
          <w:right w:val="nil"/>
          <w:between w:val="nil"/>
        </w:pBdr>
        <w:spacing w:before="898" w:line="240" w:lineRule="auto"/>
        <w:ind w:left="270" w:right="645"/>
        <w:jc w:val="right"/>
        <w:rPr>
          <w:sz w:val="24"/>
          <w:szCs w:val="24"/>
        </w:rPr>
      </w:pPr>
    </w:p>
    <w:p w14:paraId="47C958D9" w14:textId="77777777" w:rsidR="00102262" w:rsidRDefault="00102262">
      <w:pPr>
        <w:widowControl w:val="0"/>
        <w:pBdr>
          <w:top w:val="nil"/>
          <w:left w:val="nil"/>
          <w:bottom w:val="nil"/>
          <w:right w:val="nil"/>
          <w:between w:val="nil"/>
        </w:pBdr>
        <w:spacing w:line="240" w:lineRule="auto"/>
        <w:ind w:left="270" w:right="645"/>
        <w:rPr>
          <w:b/>
          <w:color w:val="000000"/>
          <w:sz w:val="28"/>
          <w:szCs w:val="28"/>
        </w:rPr>
      </w:pPr>
    </w:p>
    <w:p w14:paraId="126262AA" w14:textId="77777777" w:rsidR="00102262" w:rsidRDefault="00102262">
      <w:pPr>
        <w:widowControl w:val="0"/>
        <w:pBdr>
          <w:top w:val="nil"/>
          <w:left w:val="nil"/>
          <w:bottom w:val="nil"/>
          <w:right w:val="nil"/>
          <w:between w:val="nil"/>
        </w:pBdr>
        <w:spacing w:line="240" w:lineRule="auto"/>
        <w:ind w:left="270" w:right="645"/>
        <w:rPr>
          <w:b/>
          <w:color w:val="000000"/>
          <w:sz w:val="28"/>
          <w:szCs w:val="28"/>
        </w:rPr>
      </w:pPr>
    </w:p>
    <w:p w14:paraId="636FC176" w14:textId="77777777" w:rsidR="00D544F9" w:rsidRDefault="00102262">
      <w:pPr>
        <w:widowControl w:val="0"/>
        <w:pBdr>
          <w:top w:val="nil"/>
          <w:left w:val="nil"/>
          <w:bottom w:val="nil"/>
          <w:right w:val="nil"/>
          <w:between w:val="nil"/>
        </w:pBdr>
        <w:spacing w:line="240" w:lineRule="auto"/>
        <w:ind w:left="270" w:right="645"/>
        <w:rPr>
          <w:b/>
          <w:color w:val="000000"/>
          <w:sz w:val="28"/>
          <w:szCs w:val="28"/>
        </w:rPr>
      </w:pPr>
      <w:r>
        <w:rPr>
          <w:b/>
          <w:color w:val="000000"/>
          <w:sz w:val="28"/>
          <w:szCs w:val="28"/>
        </w:rPr>
        <w:lastRenderedPageBreak/>
        <w:t xml:space="preserve">Finalist Application (to be completed only if notified by GSBS)  </w:t>
      </w:r>
    </w:p>
    <w:p w14:paraId="515DC46D" w14:textId="77777777" w:rsidR="00D544F9" w:rsidRDefault="00102262">
      <w:pPr>
        <w:widowControl w:val="0"/>
        <w:pBdr>
          <w:top w:val="nil"/>
          <w:left w:val="nil"/>
          <w:bottom w:val="nil"/>
          <w:right w:val="nil"/>
          <w:between w:val="nil"/>
        </w:pBdr>
        <w:spacing w:before="269" w:line="229" w:lineRule="auto"/>
        <w:ind w:left="270" w:right="645"/>
        <w:rPr>
          <w:color w:val="000000"/>
        </w:rPr>
      </w:pPr>
      <w:r>
        <w:rPr>
          <w:color w:val="000000"/>
        </w:rPr>
        <w:t xml:space="preserve">The application should be prepared together by the student and faculty research advisor. It should include the following components (all in 11-point Arial, with 0.5" margins or larger):  </w:t>
      </w:r>
    </w:p>
    <w:p w14:paraId="15456D68" w14:textId="77777777" w:rsidR="00D544F9" w:rsidRDefault="00102262">
      <w:pPr>
        <w:widowControl w:val="0"/>
        <w:pBdr>
          <w:top w:val="nil"/>
          <w:left w:val="nil"/>
          <w:bottom w:val="nil"/>
          <w:right w:val="nil"/>
          <w:between w:val="nil"/>
        </w:pBdr>
        <w:spacing w:before="396" w:line="240" w:lineRule="auto"/>
        <w:ind w:left="270" w:right="645"/>
        <w:rPr>
          <w:color w:val="000000"/>
        </w:rPr>
      </w:pPr>
      <w:r>
        <w:rPr>
          <w:color w:val="000000"/>
          <w:sz w:val="21"/>
          <w:szCs w:val="21"/>
        </w:rPr>
        <w:t xml:space="preserve">1. </w:t>
      </w:r>
      <w:r>
        <w:rPr>
          <w:color w:val="000000"/>
        </w:rPr>
        <w:t>Finalist Application Cover page (provided b</w:t>
      </w:r>
      <w:r>
        <w:t>elow)</w:t>
      </w:r>
      <w:r>
        <w:rPr>
          <w:color w:val="000000"/>
        </w:rPr>
        <w:t xml:space="preserve">. </w:t>
      </w:r>
    </w:p>
    <w:p w14:paraId="2382E029" w14:textId="77777777" w:rsidR="00D544F9" w:rsidRDefault="00102262">
      <w:pPr>
        <w:widowControl w:val="0"/>
        <w:pBdr>
          <w:top w:val="nil"/>
          <w:left w:val="nil"/>
          <w:bottom w:val="nil"/>
          <w:right w:val="nil"/>
          <w:between w:val="nil"/>
        </w:pBdr>
        <w:spacing w:before="260" w:line="229" w:lineRule="auto"/>
        <w:ind w:left="270" w:right="645"/>
        <w:jc w:val="both"/>
        <w:rPr>
          <w:color w:val="000000"/>
        </w:rPr>
      </w:pPr>
      <w:r>
        <w:rPr>
          <w:color w:val="000000"/>
          <w:sz w:val="21"/>
          <w:szCs w:val="21"/>
        </w:rPr>
        <w:t xml:space="preserve">2. </w:t>
      </w:r>
      <w:r>
        <w:rPr>
          <w:color w:val="000000"/>
        </w:rPr>
        <w:t xml:space="preserve">A research proposal, not to exceed six pages (excluding bibliography): The proposal should describe the hypothesis, specific aims, background, significance and experimental strategy of the project. </w:t>
      </w:r>
    </w:p>
    <w:p w14:paraId="6EDE5344" w14:textId="77777777" w:rsidR="00D544F9" w:rsidRDefault="00102262">
      <w:pPr>
        <w:widowControl w:val="0"/>
        <w:pBdr>
          <w:top w:val="nil"/>
          <w:left w:val="nil"/>
          <w:bottom w:val="nil"/>
          <w:right w:val="nil"/>
          <w:between w:val="nil"/>
        </w:pBdr>
        <w:spacing w:before="287" w:line="228" w:lineRule="auto"/>
        <w:ind w:left="270" w:right="645"/>
        <w:rPr>
          <w:color w:val="000000"/>
        </w:rPr>
      </w:pPr>
      <w:r>
        <w:rPr>
          <w:color w:val="000000"/>
          <w:sz w:val="21"/>
          <w:szCs w:val="21"/>
        </w:rPr>
        <w:t xml:space="preserve">3. </w:t>
      </w:r>
      <w:r>
        <w:rPr>
          <w:color w:val="000000"/>
        </w:rPr>
        <w:t xml:space="preserve">A one-page Training Plan for the student, </w:t>
      </w:r>
      <w:r>
        <w:rPr>
          <w:color w:val="000000"/>
          <w:u w:val="single"/>
        </w:rPr>
        <w:t xml:space="preserve">written by the advisor </w:t>
      </w:r>
      <w:r>
        <w:rPr>
          <w:color w:val="000000"/>
        </w:rPr>
        <w:t xml:space="preserve">should be provided. In it describe unique aspects of the training that are tailored to meet the student’s needs and career goals. Also indicate how the proposed research project will impact the student’s training. </w:t>
      </w:r>
    </w:p>
    <w:p w14:paraId="622D57C1" w14:textId="77777777" w:rsidR="00D544F9" w:rsidRDefault="00102262">
      <w:pPr>
        <w:widowControl w:val="0"/>
        <w:pBdr>
          <w:top w:val="nil"/>
          <w:left w:val="nil"/>
          <w:bottom w:val="nil"/>
          <w:right w:val="nil"/>
          <w:between w:val="nil"/>
        </w:pBdr>
        <w:spacing w:before="283" w:line="230" w:lineRule="auto"/>
        <w:ind w:left="270" w:right="645"/>
        <w:rPr>
          <w:color w:val="000000"/>
        </w:rPr>
      </w:pPr>
      <w:r>
        <w:rPr>
          <w:color w:val="000000"/>
          <w:sz w:val="21"/>
          <w:szCs w:val="21"/>
        </w:rPr>
        <w:t xml:space="preserve">4. </w:t>
      </w:r>
      <w:r>
        <w:rPr>
          <w:color w:val="000000"/>
        </w:rPr>
        <w:t xml:space="preserve">NIH Biographical Sketches for both the student and the faculty advisor. On the student’s </w:t>
      </w:r>
      <w:proofErr w:type="spellStart"/>
      <w:r>
        <w:rPr>
          <w:color w:val="000000"/>
        </w:rPr>
        <w:t>biosketch</w:t>
      </w:r>
      <w:proofErr w:type="spellEnd"/>
      <w:r>
        <w:rPr>
          <w:color w:val="000000"/>
        </w:rPr>
        <w:t xml:space="preserve"> </w:t>
      </w:r>
      <w:r>
        <w:t xml:space="preserve">only, it is acceptable to list publications that are currently in submission. </w:t>
      </w:r>
    </w:p>
    <w:p w14:paraId="008C714A" w14:textId="77777777" w:rsidR="00D544F9" w:rsidRDefault="00102262">
      <w:pPr>
        <w:widowControl w:val="0"/>
        <w:pBdr>
          <w:top w:val="nil"/>
          <w:left w:val="nil"/>
          <w:bottom w:val="nil"/>
          <w:right w:val="nil"/>
          <w:between w:val="nil"/>
        </w:pBdr>
        <w:spacing w:before="286" w:line="229" w:lineRule="auto"/>
        <w:ind w:left="270" w:right="645"/>
        <w:rPr>
          <w:color w:val="000000"/>
        </w:rPr>
      </w:pPr>
      <w:r>
        <w:rPr>
          <w:color w:val="000000"/>
          <w:sz w:val="21"/>
          <w:szCs w:val="21"/>
        </w:rPr>
        <w:t xml:space="preserve">5. </w:t>
      </w:r>
      <w:r>
        <w:rPr>
          <w:color w:val="000000"/>
        </w:rPr>
        <w:t xml:space="preserve">A one-page budget for the project. Please note that funds provided by this award may not be used for capital expenses, administrative salaries, overhead, support staff, equipment, faculty salaries, student stipends or grant writers. Funds must be expensed at either UTHealth Houston or MD Anderson within one year of the time of award and all expenditures must be made in compliance with institutional policies and procedures. </w:t>
      </w:r>
    </w:p>
    <w:p w14:paraId="26E2E61F" w14:textId="77777777" w:rsidR="00D544F9" w:rsidRDefault="00102262">
      <w:pPr>
        <w:widowControl w:val="0"/>
        <w:pBdr>
          <w:top w:val="nil"/>
          <w:left w:val="nil"/>
          <w:bottom w:val="nil"/>
          <w:right w:val="nil"/>
          <w:between w:val="nil"/>
        </w:pBdr>
        <w:spacing w:before="254" w:line="246" w:lineRule="auto"/>
        <w:ind w:left="270" w:right="645"/>
        <w:rPr>
          <w:color w:val="000000"/>
        </w:rPr>
      </w:pPr>
      <w:r>
        <w:rPr>
          <w:color w:val="000000"/>
        </w:rPr>
        <w:t xml:space="preserve">All items should be assembled into a </w:t>
      </w:r>
      <w:r>
        <w:rPr>
          <w:color w:val="000000"/>
          <w:u w:val="single"/>
        </w:rPr>
        <w:t>single PDF file</w:t>
      </w:r>
      <w:r>
        <w:rPr>
          <w:color w:val="000000"/>
        </w:rPr>
        <w:t xml:space="preserve"> and submitted to Joy Lademora (</w:t>
      </w:r>
      <w:r>
        <w:rPr>
          <w:color w:val="0000FF"/>
        </w:rPr>
        <w:t>J</w:t>
      </w:r>
      <w:r>
        <w:rPr>
          <w:color w:val="0000FF"/>
          <w:u w:val="single"/>
        </w:rPr>
        <w:t>oy.Lademora@uth.tmc.edu</w:t>
      </w:r>
      <w:r>
        <w:rPr>
          <w:color w:val="000000"/>
        </w:rPr>
        <w:t xml:space="preserve">). Please include "GSBS Research Award" followed by the student’s last name in the subject line of the email.  </w:t>
      </w:r>
    </w:p>
    <w:p w14:paraId="69A2FC9E" w14:textId="1E85F6BB" w:rsidR="00D544F9" w:rsidRDefault="00102262">
      <w:pPr>
        <w:widowControl w:val="0"/>
        <w:pBdr>
          <w:top w:val="nil"/>
          <w:left w:val="nil"/>
          <w:bottom w:val="nil"/>
          <w:right w:val="nil"/>
          <w:between w:val="nil"/>
        </w:pBdr>
        <w:spacing w:before="228" w:line="240" w:lineRule="auto"/>
        <w:ind w:left="270" w:right="645"/>
        <w:rPr>
          <w:b/>
          <w:color w:val="000000"/>
        </w:rPr>
      </w:pPr>
      <w:r>
        <w:rPr>
          <w:b/>
          <w:color w:val="000000"/>
        </w:rPr>
        <w:t xml:space="preserve">Deadline for submission of Finalist Application materials: </w:t>
      </w:r>
      <w:r w:rsidR="002448C4">
        <w:rPr>
          <w:b/>
        </w:rPr>
        <w:t>September 5</w:t>
      </w:r>
      <w:r>
        <w:rPr>
          <w:b/>
          <w:color w:val="000000"/>
        </w:rPr>
        <w:t>, 202</w:t>
      </w:r>
      <w:r w:rsidR="002448C4">
        <w:rPr>
          <w:b/>
        </w:rPr>
        <w:t>5</w:t>
      </w:r>
      <w:r>
        <w:rPr>
          <w:b/>
          <w:color w:val="000000"/>
        </w:rPr>
        <w:t xml:space="preserve"> at 5:00 PM  </w:t>
      </w:r>
    </w:p>
    <w:p w14:paraId="2CC21812" w14:textId="77777777" w:rsidR="00D544F9" w:rsidRDefault="00102262">
      <w:pPr>
        <w:widowControl w:val="0"/>
        <w:pBdr>
          <w:top w:val="nil"/>
          <w:left w:val="nil"/>
          <w:bottom w:val="nil"/>
          <w:right w:val="nil"/>
          <w:between w:val="nil"/>
        </w:pBdr>
        <w:spacing w:before="243" w:line="240" w:lineRule="auto"/>
        <w:ind w:left="270" w:right="645"/>
        <w:rPr>
          <w:b/>
          <w:color w:val="000000"/>
        </w:rPr>
      </w:pPr>
      <w:r>
        <w:rPr>
          <w:b/>
          <w:color w:val="000000"/>
        </w:rPr>
        <w:t xml:space="preserve">Final Review and selection of winners.  </w:t>
      </w:r>
    </w:p>
    <w:p w14:paraId="2D224474" w14:textId="45C93AFB" w:rsidR="00D544F9" w:rsidRDefault="00102262">
      <w:pPr>
        <w:widowControl w:val="0"/>
        <w:pBdr>
          <w:top w:val="nil"/>
          <w:left w:val="nil"/>
          <w:bottom w:val="nil"/>
          <w:right w:val="nil"/>
          <w:between w:val="nil"/>
        </w:pBdr>
        <w:spacing w:line="229" w:lineRule="auto"/>
        <w:ind w:left="270" w:right="645"/>
      </w:pPr>
      <w:r>
        <w:rPr>
          <w:color w:val="000000"/>
        </w:rPr>
        <w:t xml:space="preserve">Applications will be reviewed by an </w:t>
      </w:r>
      <w:r>
        <w:rPr>
          <w:i/>
          <w:color w:val="000000"/>
        </w:rPr>
        <w:t xml:space="preserve">ad hoc </w:t>
      </w:r>
      <w:r>
        <w:rPr>
          <w:color w:val="000000"/>
        </w:rPr>
        <w:t>committee of GSBS faculty who will recommend winners to the Dean. The winners will be notified in October and funds will become available by November 1, 202</w:t>
      </w:r>
      <w:r w:rsidR="00416CD6">
        <w:t>5</w:t>
      </w:r>
      <w:r>
        <w:t>.</w:t>
      </w:r>
    </w:p>
    <w:p w14:paraId="16A8EEC9" w14:textId="77777777" w:rsidR="00D544F9" w:rsidRDefault="00D544F9">
      <w:pPr>
        <w:widowControl w:val="0"/>
        <w:pBdr>
          <w:top w:val="nil"/>
          <w:left w:val="nil"/>
          <w:bottom w:val="nil"/>
          <w:right w:val="nil"/>
          <w:between w:val="nil"/>
        </w:pBdr>
        <w:spacing w:line="229" w:lineRule="auto"/>
        <w:ind w:left="270" w:right="645"/>
      </w:pPr>
    </w:p>
    <w:p w14:paraId="69DD43EC" w14:textId="77777777" w:rsidR="00D544F9" w:rsidRDefault="00D544F9">
      <w:pPr>
        <w:widowControl w:val="0"/>
        <w:pBdr>
          <w:top w:val="nil"/>
          <w:left w:val="nil"/>
          <w:bottom w:val="nil"/>
          <w:right w:val="nil"/>
          <w:between w:val="nil"/>
        </w:pBdr>
        <w:spacing w:line="229" w:lineRule="auto"/>
        <w:ind w:left="270" w:right="645"/>
      </w:pPr>
    </w:p>
    <w:p w14:paraId="6883A9B2" w14:textId="3584A405" w:rsidR="00D544F9" w:rsidRDefault="00D544F9">
      <w:pPr>
        <w:widowControl w:val="0"/>
        <w:pBdr>
          <w:top w:val="nil"/>
          <w:left w:val="nil"/>
          <w:bottom w:val="nil"/>
          <w:right w:val="nil"/>
          <w:between w:val="nil"/>
        </w:pBdr>
        <w:spacing w:line="229" w:lineRule="auto"/>
        <w:ind w:left="270" w:right="645"/>
      </w:pPr>
    </w:p>
    <w:p w14:paraId="1E120043" w14:textId="77777777" w:rsidR="00D544F9" w:rsidRDefault="00D544F9">
      <w:pPr>
        <w:widowControl w:val="0"/>
        <w:pBdr>
          <w:top w:val="nil"/>
          <w:left w:val="nil"/>
          <w:bottom w:val="nil"/>
          <w:right w:val="nil"/>
          <w:between w:val="nil"/>
        </w:pBdr>
        <w:spacing w:line="229" w:lineRule="auto"/>
        <w:ind w:left="270" w:right="645"/>
      </w:pPr>
    </w:p>
    <w:p w14:paraId="33A0C1B7" w14:textId="77777777" w:rsidR="00D544F9" w:rsidRDefault="00D544F9">
      <w:pPr>
        <w:widowControl w:val="0"/>
        <w:pBdr>
          <w:top w:val="nil"/>
          <w:left w:val="nil"/>
          <w:bottom w:val="nil"/>
          <w:right w:val="nil"/>
          <w:between w:val="nil"/>
        </w:pBdr>
        <w:spacing w:line="229" w:lineRule="auto"/>
        <w:ind w:left="270" w:right="645"/>
      </w:pPr>
    </w:p>
    <w:p w14:paraId="393445E0" w14:textId="77777777" w:rsidR="00D544F9" w:rsidRDefault="00D544F9">
      <w:pPr>
        <w:widowControl w:val="0"/>
        <w:pBdr>
          <w:top w:val="nil"/>
          <w:left w:val="nil"/>
          <w:bottom w:val="nil"/>
          <w:right w:val="nil"/>
          <w:between w:val="nil"/>
        </w:pBdr>
        <w:spacing w:line="229" w:lineRule="auto"/>
        <w:ind w:left="270" w:right="645"/>
      </w:pPr>
    </w:p>
    <w:p w14:paraId="2569654A" w14:textId="77777777" w:rsidR="00D544F9" w:rsidRDefault="00D544F9">
      <w:pPr>
        <w:widowControl w:val="0"/>
        <w:pBdr>
          <w:top w:val="nil"/>
          <w:left w:val="nil"/>
          <w:bottom w:val="nil"/>
          <w:right w:val="nil"/>
          <w:between w:val="nil"/>
        </w:pBdr>
        <w:spacing w:line="229" w:lineRule="auto"/>
        <w:ind w:left="270" w:right="645"/>
      </w:pPr>
    </w:p>
    <w:p w14:paraId="575F833A" w14:textId="77777777" w:rsidR="00D544F9" w:rsidRDefault="00D544F9">
      <w:pPr>
        <w:widowControl w:val="0"/>
        <w:pBdr>
          <w:top w:val="nil"/>
          <w:left w:val="nil"/>
          <w:bottom w:val="nil"/>
          <w:right w:val="nil"/>
          <w:between w:val="nil"/>
        </w:pBdr>
        <w:spacing w:line="229" w:lineRule="auto"/>
        <w:ind w:left="270" w:right="645"/>
      </w:pPr>
    </w:p>
    <w:p w14:paraId="063A1C85" w14:textId="77777777" w:rsidR="00D544F9" w:rsidRDefault="00D544F9">
      <w:pPr>
        <w:widowControl w:val="0"/>
        <w:pBdr>
          <w:top w:val="nil"/>
          <w:left w:val="nil"/>
          <w:bottom w:val="nil"/>
          <w:right w:val="nil"/>
          <w:between w:val="nil"/>
        </w:pBdr>
        <w:spacing w:line="229" w:lineRule="auto"/>
        <w:ind w:left="270" w:right="645"/>
      </w:pPr>
    </w:p>
    <w:p w14:paraId="7E64C2A0" w14:textId="77777777" w:rsidR="00D544F9" w:rsidRDefault="00D544F9">
      <w:pPr>
        <w:widowControl w:val="0"/>
        <w:pBdr>
          <w:top w:val="nil"/>
          <w:left w:val="nil"/>
          <w:bottom w:val="nil"/>
          <w:right w:val="nil"/>
          <w:between w:val="nil"/>
        </w:pBdr>
        <w:spacing w:line="229" w:lineRule="auto"/>
        <w:ind w:left="270" w:right="645"/>
      </w:pPr>
    </w:p>
    <w:p w14:paraId="7A8B69AF" w14:textId="77777777" w:rsidR="00D544F9" w:rsidRDefault="00D544F9">
      <w:pPr>
        <w:widowControl w:val="0"/>
        <w:pBdr>
          <w:top w:val="nil"/>
          <w:left w:val="nil"/>
          <w:bottom w:val="nil"/>
          <w:right w:val="nil"/>
          <w:between w:val="nil"/>
        </w:pBdr>
        <w:spacing w:line="229" w:lineRule="auto"/>
        <w:ind w:left="270" w:right="645"/>
      </w:pPr>
    </w:p>
    <w:p w14:paraId="51625EA0" w14:textId="77777777" w:rsidR="00D544F9" w:rsidRDefault="00D544F9">
      <w:pPr>
        <w:widowControl w:val="0"/>
        <w:pBdr>
          <w:top w:val="nil"/>
          <w:left w:val="nil"/>
          <w:bottom w:val="nil"/>
          <w:right w:val="nil"/>
          <w:between w:val="nil"/>
        </w:pBdr>
        <w:spacing w:line="229" w:lineRule="auto"/>
        <w:ind w:left="270" w:right="645"/>
      </w:pPr>
    </w:p>
    <w:p w14:paraId="45D50A4C" w14:textId="77777777" w:rsidR="00D544F9" w:rsidRDefault="00D544F9">
      <w:pPr>
        <w:widowControl w:val="0"/>
        <w:pBdr>
          <w:top w:val="nil"/>
          <w:left w:val="nil"/>
          <w:bottom w:val="nil"/>
          <w:right w:val="nil"/>
          <w:between w:val="nil"/>
        </w:pBdr>
        <w:spacing w:line="229" w:lineRule="auto"/>
        <w:ind w:left="270" w:right="645"/>
      </w:pPr>
    </w:p>
    <w:p w14:paraId="18F8EE36" w14:textId="77777777" w:rsidR="00D544F9" w:rsidRDefault="00D544F9">
      <w:pPr>
        <w:widowControl w:val="0"/>
        <w:pBdr>
          <w:top w:val="nil"/>
          <w:left w:val="nil"/>
          <w:bottom w:val="nil"/>
          <w:right w:val="nil"/>
          <w:between w:val="nil"/>
        </w:pBdr>
        <w:spacing w:line="229" w:lineRule="auto"/>
        <w:ind w:left="270" w:right="645"/>
      </w:pPr>
    </w:p>
    <w:p w14:paraId="20D756F9" w14:textId="77777777" w:rsidR="00D544F9" w:rsidRDefault="00D544F9">
      <w:pPr>
        <w:widowControl w:val="0"/>
        <w:pBdr>
          <w:top w:val="nil"/>
          <w:left w:val="nil"/>
          <w:bottom w:val="nil"/>
          <w:right w:val="nil"/>
          <w:between w:val="nil"/>
        </w:pBdr>
        <w:spacing w:line="229" w:lineRule="auto"/>
        <w:ind w:left="270" w:right="645"/>
      </w:pPr>
    </w:p>
    <w:p w14:paraId="003061A2" w14:textId="77777777" w:rsidR="00102262" w:rsidRDefault="00102262">
      <w:pPr>
        <w:widowControl w:val="0"/>
        <w:pBdr>
          <w:top w:val="nil"/>
          <w:left w:val="nil"/>
          <w:bottom w:val="nil"/>
          <w:right w:val="nil"/>
          <w:between w:val="nil"/>
        </w:pBdr>
        <w:spacing w:line="229" w:lineRule="auto"/>
        <w:ind w:left="270" w:right="645"/>
      </w:pPr>
    </w:p>
    <w:p w14:paraId="5B1E28CA" w14:textId="77777777" w:rsidR="00102262" w:rsidRDefault="00102262">
      <w:pPr>
        <w:widowControl w:val="0"/>
        <w:pBdr>
          <w:top w:val="nil"/>
          <w:left w:val="nil"/>
          <w:bottom w:val="nil"/>
          <w:right w:val="nil"/>
          <w:between w:val="nil"/>
        </w:pBdr>
        <w:spacing w:line="229" w:lineRule="auto"/>
        <w:ind w:left="270" w:right="645"/>
      </w:pPr>
    </w:p>
    <w:p w14:paraId="2F0FBC48" w14:textId="77777777" w:rsidR="00102262" w:rsidRDefault="00102262">
      <w:pPr>
        <w:widowControl w:val="0"/>
        <w:pBdr>
          <w:top w:val="nil"/>
          <w:left w:val="nil"/>
          <w:bottom w:val="nil"/>
          <w:right w:val="nil"/>
          <w:between w:val="nil"/>
        </w:pBdr>
        <w:spacing w:line="229" w:lineRule="auto"/>
        <w:ind w:left="270" w:right="645"/>
      </w:pPr>
    </w:p>
    <w:p w14:paraId="09B6D16E" w14:textId="77777777" w:rsidR="00102262" w:rsidRDefault="00102262">
      <w:pPr>
        <w:widowControl w:val="0"/>
        <w:pBdr>
          <w:top w:val="nil"/>
          <w:left w:val="nil"/>
          <w:bottom w:val="nil"/>
          <w:right w:val="nil"/>
          <w:between w:val="nil"/>
        </w:pBdr>
        <w:spacing w:line="229" w:lineRule="auto"/>
        <w:ind w:left="270" w:right="645"/>
      </w:pPr>
    </w:p>
    <w:p w14:paraId="458D1013" w14:textId="77777777" w:rsidR="00102262" w:rsidRDefault="00102262">
      <w:pPr>
        <w:widowControl w:val="0"/>
        <w:pBdr>
          <w:top w:val="nil"/>
          <w:left w:val="nil"/>
          <w:bottom w:val="nil"/>
          <w:right w:val="nil"/>
          <w:between w:val="nil"/>
        </w:pBdr>
        <w:spacing w:line="229" w:lineRule="auto"/>
        <w:ind w:left="270" w:right="645"/>
      </w:pPr>
    </w:p>
    <w:p w14:paraId="4FAE7BB3" w14:textId="77777777" w:rsidR="00102262" w:rsidRDefault="00102262">
      <w:pPr>
        <w:widowControl w:val="0"/>
        <w:pBdr>
          <w:top w:val="nil"/>
          <w:left w:val="nil"/>
          <w:bottom w:val="nil"/>
          <w:right w:val="nil"/>
          <w:between w:val="nil"/>
        </w:pBdr>
        <w:spacing w:line="229" w:lineRule="auto"/>
        <w:ind w:left="270" w:right="645"/>
      </w:pPr>
    </w:p>
    <w:p w14:paraId="73CC50D9" w14:textId="77777777" w:rsidR="00D544F9" w:rsidRDefault="00D544F9">
      <w:pPr>
        <w:widowControl w:val="0"/>
        <w:pBdr>
          <w:top w:val="nil"/>
          <w:left w:val="nil"/>
          <w:bottom w:val="nil"/>
          <w:right w:val="nil"/>
          <w:between w:val="nil"/>
        </w:pBdr>
        <w:spacing w:line="229" w:lineRule="auto"/>
        <w:ind w:left="270" w:right="645"/>
      </w:pPr>
    </w:p>
    <w:p w14:paraId="00469856" w14:textId="77777777" w:rsidR="00D544F9" w:rsidRDefault="00D544F9">
      <w:pPr>
        <w:widowControl w:val="0"/>
        <w:pBdr>
          <w:top w:val="nil"/>
          <w:left w:val="nil"/>
          <w:bottom w:val="nil"/>
          <w:right w:val="nil"/>
          <w:between w:val="nil"/>
        </w:pBdr>
        <w:spacing w:line="229" w:lineRule="auto"/>
        <w:ind w:left="270" w:right="645"/>
      </w:pPr>
    </w:p>
    <w:p w14:paraId="2F4EC654" w14:textId="77777777" w:rsidR="00D544F9" w:rsidRDefault="00D544F9">
      <w:pPr>
        <w:widowControl w:val="0"/>
        <w:pBdr>
          <w:top w:val="nil"/>
          <w:left w:val="nil"/>
          <w:bottom w:val="nil"/>
          <w:right w:val="nil"/>
          <w:between w:val="nil"/>
        </w:pBdr>
        <w:spacing w:line="229" w:lineRule="auto"/>
        <w:ind w:left="270" w:right="645"/>
      </w:pPr>
    </w:p>
    <w:p w14:paraId="7C1B4900" w14:textId="77777777" w:rsidR="00D544F9" w:rsidRDefault="00D544F9">
      <w:pPr>
        <w:widowControl w:val="0"/>
        <w:pBdr>
          <w:top w:val="nil"/>
          <w:left w:val="nil"/>
          <w:bottom w:val="nil"/>
          <w:right w:val="nil"/>
          <w:between w:val="nil"/>
        </w:pBdr>
        <w:spacing w:line="229" w:lineRule="auto"/>
        <w:ind w:left="270" w:right="645"/>
      </w:pPr>
    </w:p>
    <w:p w14:paraId="3DCC6DFA" w14:textId="77777777" w:rsidR="00D544F9" w:rsidRDefault="00102262">
      <w:pPr>
        <w:widowControl w:val="0"/>
        <w:pBdr>
          <w:top w:val="nil"/>
          <w:left w:val="nil"/>
          <w:bottom w:val="nil"/>
          <w:right w:val="nil"/>
          <w:between w:val="nil"/>
        </w:pBdr>
        <w:spacing w:line="226" w:lineRule="auto"/>
        <w:ind w:left="270" w:right="645"/>
        <w:jc w:val="center"/>
        <w:rPr>
          <w:b/>
          <w:color w:val="000000"/>
          <w:sz w:val="28"/>
          <w:szCs w:val="28"/>
        </w:rPr>
      </w:pPr>
      <w:r>
        <w:rPr>
          <w:b/>
          <w:color w:val="000000"/>
          <w:sz w:val="28"/>
          <w:szCs w:val="28"/>
        </w:rPr>
        <w:lastRenderedPageBreak/>
        <w:t xml:space="preserve">The University of Texas MD Anderson Cancer Center UTHealth Houston Graduate School of Biomedical Sciences </w:t>
      </w:r>
    </w:p>
    <w:p w14:paraId="66A3D5BA" w14:textId="77777777" w:rsidR="00D544F9" w:rsidRDefault="00102262">
      <w:pPr>
        <w:widowControl w:val="0"/>
        <w:pBdr>
          <w:top w:val="nil"/>
          <w:left w:val="nil"/>
          <w:bottom w:val="nil"/>
          <w:right w:val="nil"/>
          <w:between w:val="nil"/>
        </w:pBdr>
        <w:spacing w:before="340" w:line="240" w:lineRule="auto"/>
        <w:ind w:left="270" w:right="645"/>
        <w:jc w:val="center"/>
        <w:rPr>
          <w:b/>
          <w:color w:val="000000"/>
          <w:sz w:val="28"/>
          <w:szCs w:val="28"/>
        </w:rPr>
      </w:pPr>
      <w:r>
        <w:rPr>
          <w:b/>
          <w:color w:val="000000"/>
          <w:sz w:val="28"/>
          <w:szCs w:val="28"/>
        </w:rPr>
        <w:t xml:space="preserve">GSBS Research Awards  </w:t>
      </w:r>
    </w:p>
    <w:p w14:paraId="364B2C78" w14:textId="77777777" w:rsidR="00D544F9" w:rsidRDefault="00102262">
      <w:pPr>
        <w:widowControl w:val="0"/>
        <w:pBdr>
          <w:top w:val="nil"/>
          <w:left w:val="nil"/>
          <w:bottom w:val="nil"/>
          <w:right w:val="nil"/>
          <w:between w:val="nil"/>
        </w:pBdr>
        <w:spacing w:before="329" w:line="240" w:lineRule="auto"/>
        <w:ind w:left="270" w:right="645"/>
        <w:jc w:val="center"/>
        <w:rPr>
          <w:b/>
          <w:color w:val="000000"/>
          <w:sz w:val="28"/>
          <w:szCs w:val="28"/>
        </w:rPr>
      </w:pPr>
      <w:r>
        <w:rPr>
          <w:b/>
          <w:color w:val="000000"/>
          <w:sz w:val="28"/>
          <w:szCs w:val="28"/>
        </w:rPr>
        <w:t xml:space="preserve">Finalist Application Cover Page  </w:t>
      </w:r>
    </w:p>
    <w:p w14:paraId="7CF5C0A5" w14:textId="77777777" w:rsidR="00D544F9" w:rsidRDefault="00102262">
      <w:pPr>
        <w:widowControl w:val="0"/>
        <w:pBdr>
          <w:top w:val="nil"/>
          <w:left w:val="nil"/>
          <w:bottom w:val="nil"/>
          <w:right w:val="nil"/>
          <w:between w:val="nil"/>
        </w:pBdr>
        <w:spacing w:before="358" w:line="240" w:lineRule="auto"/>
        <w:ind w:left="270" w:right="645"/>
        <w:rPr>
          <w:b/>
          <w:color w:val="000000"/>
          <w:sz w:val="24"/>
          <w:szCs w:val="24"/>
        </w:rPr>
      </w:pPr>
      <w:r>
        <w:rPr>
          <w:b/>
          <w:sz w:val="24"/>
          <w:szCs w:val="24"/>
        </w:rPr>
        <w:t>A</w:t>
      </w:r>
      <w:r>
        <w:rPr>
          <w:b/>
          <w:color w:val="000000"/>
          <w:sz w:val="24"/>
          <w:szCs w:val="24"/>
        </w:rPr>
        <w:t xml:space="preserve">. Applicants </w:t>
      </w:r>
    </w:p>
    <w:p w14:paraId="7AEC7DF6"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GSBS Faculty Advisor Name: </w:t>
      </w:r>
    </w:p>
    <w:p w14:paraId="5DA948AA"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GSBS Student Name: </w:t>
      </w:r>
    </w:p>
    <w:p w14:paraId="42559D2A"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Semester/Year of GSBS Enrollment: </w:t>
      </w:r>
    </w:p>
    <w:p w14:paraId="697B3450"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Estimated Semester/Year of Graduation: </w:t>
      </w:r>
    </w:p>
    <w:p w14:paraId="3692DC05" w14:textId="77777777" w:rsidR="00D544F9" w:rsidRDefault="00102262">
      <w:pPr>
        <w:widowControl w:val="0"/>
        <w:pBdr>
          <w:top w:val="nil"/>
          <w:left w:val="nil"/>
          <w:bottom w:val="nil"/>
          <w:right w:val="nil"/>
          <w:between w:val="nil"/>
        </w:pBdr>
        <w:spacing w:before="814" w:line="240" w:lineRule="auto"/>
        <w:ind w:left="270" w:right="645"/>
        <w:rPr>
          <w:b/>
          <w:color w:val="000000"/>
          <w:sz w:val="24"/>
          <w:szCs w:val="24"/>
        </w:rPr>
      </w:pPr>
      <w:r>
        <w:rPr>
          <w:b/>
          <w:sz w:val="24"/>
          <w:szCs w:val="24"/>
        </w:rPr>
        <w:t>B</w:t>
      </w:r>
      <w:r>
        <w:rPr>
          <w:b/>
          <w:color w:val="000000"/>
          <w:sz w:val="24"/>
          <w:szCs w:val="24"/>
        </w:rPr>
        <w:t xml:space="preserve">. Project </w:t>
      </w:r>
    </w:p>
    <w:p w14:paraId="3B0F886E" w14:textId="77777777" w:rsidR="00D544F9" w:rsidRDefault="00102262">
      <w:pPr>
        <w:widowControl w:val="0"/>
        <w:pBdr>
          <w:top w:val="nil"/>
          <w:left w:val="nil"/>
          <w:bottom w:val="nil"/>
          <w:right w:val="nil"/>
          <w:between w:val="nil"/>
        </w:pBdr>
        <w:spacing w:before="274" w:line="240" w:lineRule="auto"/>
        <w:ind w:left="270" w:right="645"/>
        <w:rPr>
          <w:color w:val="000000"/>
          <w:sz w:val="24"/>
          <w:szCs w:val="24"/>
        </w:rPr>
      </w:pPr>
      <w:r>
        <w:rPr>
          <w:color w:val="000000"/>
          <w:sz w:val="24"/>
          <w:szCs w:val="24"/>
        </w:rPr>
        <w:t xml:space="preserve">Project Title: </w:t>
      </w:r>
    </w:p>
    <w:p w14:paraId="5DF1AAEB" w14:textId="77777777" w:rsidR="00D544F9" w:rsidRDefault="00102262">
      <w:pPr>
        <w:widowControl w:val="0"/>
        <w:pBdr>
          <w:top w:val="nil"/>
          <w:left w:val="nil"/>
          <w:bottom w:val="nil"/>
          <w:right w:val="nil"/>
          <w:between w:val="nil"/>
        </w:pBdr>
        <w:spacing w:before="891" w:line="240" w:lineRule="auto"/>
        <w:ind w:left="270" w:right="645"/>
        <w:rPr>
          <w:color w:val="000000"/>
          <w:sz w:val="24"/>
          <w:szCs w:val="24"/>
        </w:rPr>
      </w:pPr>
      <w:r>
        <w:rPr>
          <w:color w:val="000000"/>
          <w:sz w:val="24"/>
          <w:szCs w:val="24"/>
        </w:rPr>
        <w:t xml:space="preserve">Please describe the respective roles of the student and advisor in preparing the research proposal: </w:t>
      </w:r>
    </w:p>
    <w:p w14:paraId="1B36D3BD" w14:textId="77777777" w:rsidR="00D544F9" w:rsidRDefault="00102262">
      <w:pPr>
        <w:widowControl w:val="0"/>
        <w:pBdr>
          <w:top w:val="nil"/>
          <w:left w:val="nil"/>
          <w:bottom w:val="nil"/>
          <w:right w:val="nil"/>
          <w:between w:val="nil"/>
        </w:pBdr>
        <w:spacing w:before="4109" w:line="240" w:lineRule="auto"/>
        <w:ind w:left="270" w:right="645"/>
        <w:rPr>
          <w:b/>
          <w:color w:val="000000"/>
          <w:sz w:val="24"/>
          <w:szCs w:val="24"/>
        </w:rPr>
      </w:pPr>
      <w:r>
        <w:rPr>
          <w:b/>
          <w:sz w:val="24"/>
          <w:szCs w:val="24"/>
        </w:rPr>
        <w:t>C</w:t>
      </w:r>
      <w:r>
        <w:rPr>
          <w:b/>
          <w:color w:val="000000"/>
          <w:sz w:val="24"/>
          <w:szCs w:val="24"/>
        </w:rPr>
        <w:t xml:space="preserve">. Site of Research </w:t>
      </w:r>
    </w:p>
    <w:p w14:paraId="2165AF63"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Institution:  </w:t>
      </w:r>
    </w:p>
    <w:p w14:paraId="55062582"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 xml:space="preserve">Department: </w:t>
      </w:r>
    </w:p>
    <w:p w14:paraId="67D9BD12" w14:textId="77777777" w:rsidR="00D544F9" w:rsidRDefault="00102262">
      <w:pPr>
        <w:widowControl w:val="0"/>
        <w:pBdr>
          <w:top w:val="nil"/>
          <w:left w:val="nil"/>
          <w:bottom w:val="nil"/>
          <w:right w:val="nil"/>
          <w:between w:val="nil"/>
        </w:pBdr>
        <w:spacing w:before="271" w:line="240" w:lineRule="auto"/>
        <w:ind w:left="270" w:right="645"/>
        <w:rPr>
          <w:color w:val="000000"/>
          <w:sz w:val="24"/>
          <w:szCs w:val="24"/>
        </w:rPr>
      </w:pPr>
      <w:r>
        <w:rPr>
          <w:color w:val="000000"/>
          <w:sz w:val="24"/>
          <w:szCs w:val="24"/>
        </w:rPr>
        <w:t>Contact Person:</w:t>
      </w:r>
    </w:p>
    <w:p w14:paraId="27375B5E" w14:textId="77777777" w:rsidR="00D544F9" w:rsidRDefault="00D544F9">
      <w:pPr>
        <w:widowControl w:val="0"/>
        <w:pBdr>
          <w:top w:val="nil"/>
          <w:left w:val="nil"/>
          <w:bottom w:val="nil"/>
          <w:right w:val="nil"/>
          <w:between w:val="nil"/>
        </w:pBdr>
        <w:spacing w:before="271" w:line="240" w:lineRule="auto"/>
        <w:ind w:left="270" w:right="645"/>
        <w:rPr>
          <w:sz w:val="24"/>
          <w:szCs w:val="24"/>
        </w:rPr>
      </w:pPr>
    </w:p>
    <w:p w14:paraId="11B8FA58" w14:textId="77777777" w:rsidR="00D544F9" w:rsidRDefault="00102262">
      <w:pPr>
        <w:widowControl w:val="0"/>
        <w:pBdr>
          <w:top w:val="nil"/>
          <w:left w:val="nil"/>
          <w:bottom w:val="nil"/>
          <w:right w:val="nil"/>
          <w:between w:val="nil"/>
        </w:pBdr>
        <w:spacing w:line="240" w:lineRule="auto"/>
        <w:ind w:left="270" w:right="645"/>
        <w:rPr>
          <w:rFonts w:ascii="Calibri" w:eastAsia="Calibri" w:hAnsi="Calibri" w:cs="Calibri"/>
          <w:b/>
          <w:color w:val="000000"/>
          <w:sz w:val="31"/>
          <w:szCs w:val="31"/>
        </w:rPr>
      </w:pPr>
      <w:r>
        <w:rPr>
          <w:rFonts w:ascii="Calibri" w:eastAsia="Calibri" w:hAnsi="Calibri" w:cs="Calibri"/>
          <w:b/>
          <w:color w:val="000000"/>
          <w:sz w:val="31"/>
          <w:szCs w:val="31"/>
        </w:rPr>
        <w:lastRenderedPageBreak/>
        <w:t xml:space="preserve">Frequently Asked Questions – GSBS Research Awards Application </w:t>
      </w:r>
    </w:p>
    <w:p w14:paraId="0068C99B" w14:textId="77777777" w:rsidR="00D544F9" w:rsidRDefault="00102262">
      <w:pPr>
        <w:widowControl w:val="0"/>
        <w:pBdr>
          <w:top w:val="nil"/>
          <w:left w:val="nil"/>
          <w:bottom w:val="nil"/>
          <w:right w:val="nil"/>
          <w:between w:val="nil"/>
        </w:pBdr>
        <w:spacing w:before="311" w:line="240"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Is my stipend an allowable expense? </w:t>
      </w:r>
    </w:p>
    <w:p w14:paraId="4F0AE54C" w14:textId="77777777" w:rsidR="00D544F9" w:rsidRDefault="00102262">
      <w:pPr>
        <w:widowControl w:val="0"/>
        <w:pBdr>
          <w:top w:val="nil"/>
          <w:left w:val="nil"/>
          <w:bottom w:val="nil"/>
          <w:right w:val="nil"/>
          <w:between w:val="nil"/>
        </w:pBdr>
        <w:spacing w:before="15" w:line="240"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No, student stipends or benefits may not be supported by these awards.  </w:t>
      </w:r>
    </w:p>
    <w:p w14:paraId="700B71F8" w14:textId="77777777" w:rsidR="00D544F9" w:rsidRDefault="00102262">
      <w:pPr>
        <w:widowControl w:val="0"/>
        <w:pBdr>
          <w:top w:val="nil"/>
          <w:left w:val="nil"/>
          <w:bottom w:val="nil"/>
          <w:right w:val="nil"/>
          <w:between w:val="nil"/>
        </w:pBdr>
        <w:spacing w:before="305" w:line="243"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Can I use funds to attend a conference or course related to my research project? </w:t>
      </w:r>
    </w:p>
    <w:p w14:paraId="02202BC3" w14:textId="77777777" w:rsidR="00D544F9" w:rsidRDefault="00102262">
      <w:pPr>
        <w:widowControl w:val="0"/>
        <w:pBdr>
          <w:top w:val="nil"/>
          <w:left w:val="nil"/>
          <w:bottom w:val="nil"/>
          <w:right w:val="nil"/>
          <w:between w:val="nil"/>
        </w:pBdr>
        <w:spacing w:line="243"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Yes, travel expenses and registration costs can be used. </w:t>
      </w:r>
    </w:p>
    <w:p w14:paraId="273B8446" w14:textId="77777777" w:rsidR="00D544F9" w:rsidRDefault="00102262">
      <w:pPr>
        <w:widowControl w:val="0"/>
        <w:pBdr>
          <w:top w:val="nil"/>
          <w:left w:val="nil"/>
          <w:bottom w:val="nil"/>
          <w:right w:val="nil"/>
          <w:between w:val="nil"/>
        </w:pBdr>
        <w:spacing w:before="301" w:line="240"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Can the award be used to pay for my tuition and fees?  </w:t>
      </w:r>
    </w:p>
    <w:p w14:paraId="314E4042" w14:textId="77777777" w:rsidR="00D544F9" w:rsidRDefault="00102262">
      <w:pPr>
        <w:widowControl w:val="0"/>
        <w:pBdr>
          <w:top w:val="nil"/>
          <w:left w:val="nil"/>
          <w:bottom w:val="nil"/>
          <w:right w:val="nil"/>
          <w:between w:val="nil"/>
        </w:pBdr>
        <w:spacing w:before="12" w:line="240"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No </w:t>
      </w:r>
    </w:p>
    <w:p w14:paraId="2203F1C1" w14:textId="77777777" w:rsidR="00D544F9" w:rsidRDefault="00102262">
      <w:pPr>
        <w:widowControl w:val="0"/>
        <w:pBdr>
          <w:top w:val="nil"/>
          <w:left w:val="nil"/>
          <w:bottom w:val="nil"/>
          <w:right w:val="nil"/>
          <w:between w:val="nil"/>
        </w:pBdr>
        <w:spacing w:before="305" w:line="240"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Exactly what expenses are allowable?  </w:t>
      </w:r>
    </w:p>
    <w:p w14:paraId="0C5E416C" w14:textId="77777777" w:rsidR="00D544F9" w:rsidRDefault="00102262">
      <w:pPr>
        <w:widowControl w:val="0"/>
        <w:pBdr>
          <w:top w:val="nil"/>
          <w:left w:val="nil"/>
          <w:bottom w:val="nil"/>
          <w:right w:val="nil"/>
          <w:between w:val="nil"/>
        </w:pBdr>
        <w:spacing w:before="12" w:line="240"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See the table at the end of this FAQ page. </w:t>
      </w:r>
    </w:p>
    <w:p w14:paraId="17008A94" w14:textId="77777777" w:rsidR="00D544F9" w:rsidRDefault="00102262">
      <w:pPr>
        <w:widowControl w:val="0"/>
        <w:pBdr>
          <w:top w:val="nil"/>
          <w:left w:val="nil"/>
          <w:bottom w:val="nil"/>
          <w:right w:val="nil"/>
          <w:between w:val="nil"/>
        </w:pBdr>
        <w:spacing w:before="305" w:line="243"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Does "overhead" in the instructions mean the same thing as indirect costs? </w:t>
      </w:r>
    </w:p>
    <w:p w14:paraId="0AD1080A" w14:textId="77777777" w:rsidR="00D544F9" w:rsidRDefault="00102262">
      <w:pPr>
        <w:widowControl w:val="0"/>
        <w:pBdr>
          <w:top w:val="nil"/>
          <w:left w:val="nil"/>
          <w:bottom w:val="nil"/>
          <w:right w:val="nil"/>
          <w:between w:val="nil"/>
        </w:pBdr>
        <w:spacing w:line="243"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Yes </w:t>
      </w:r>
    </w:p>
    <w:p w14:paraId="102E2AEC" w14:textId="77777777" w:rsidR="00D544F9" w:rsidRDefault="00102262">
      <w:pPr>
        <w:widowControl w:val="0"/>
        <w:pBdr>
          <w:top w:val="nil"/>
          <w:left w:val="nil"/>
          <w:bottom w:val="nil"/>
          <w:right w:val="nil"/>
          <w:between w:val="nil"/>
        </w:pBdr>
        <w:spacing w:before="301" w:line="240"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Can the project involve others in the lab? </w:t>
      </w:r>
    </w:p>
    <w:p w14:paraId="5631578E" w14:textId="77777777" w:rsidR="00D544F9" w:rsidRDefault="00102262">
      <w:pPr>
        <w:widowControl w:val="0"/>
        <w:pBdr>
          <w:top w:val="nil"/>
          <w:left w:val="nil"/>
          <w:bottom w:val="nil"/>
          <w:right w:val="nil"/>
          <w:between w:val="nil"/>
        </w:pBdr>
        <w:spacing w:before="12" w:line="240"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Yes, but stipend and salaries may not be supported. </w:t>
      </w:r>
    </w:p>
    <w:p w14:paraId="3DF8C8CA" w14:textId="77777777" w:rsidR="00D544F9" w:rsidRDefault="00102262">
      <w:pPr>
        <w:widowControl w:val="0"/>
        <w:pBdr>
          <w:top w:val="nil"/>
          <w:left w:val="nil"/>
          <w:bottom w:val="nil"/>
          <w:right w:val="nil"/>
          <w:between w:val="nil"/>
        </w:pBdr>
        <w:spacing w:before="305" w:line="245"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Do the Specific Aims in the Finalist Application count toward the six-page limit? </w:t>
      </w:r>
    </w:p>
    <w:p w14:paraId="0C3BBDEF" w14:textId="77777777" w:rsidR="00D544F9" w:rsidRDefault="00102262">
      <w:pPr>
        <w:widowControl w:val="0"/>
        <w:pBdr>
          <w:top w:val="nil"/>
          <w:left w:val="nil"/>
          <w:bottom w:val="nil"/>
          <w:right w:val="nil"/>
          <w:between w:val="nil"/>
        </w:pBdr>
        <w:spacing w:line="245"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Yes </w:t>
      </w:r>
    </w:p>
    <w:p w14:paraId="6AF2376A" w14:textId="77777777" w:rsidR="00D544F9" w:rsidRDefault="00102262">
      <w:pPr>
        <w:widowControl w:val="0"/>
        <w:pBdr>
          <w:top w:val="nil"/>
          <w:left w:val="nil"/>
          <w:bottom w:val="nil"/>
          <w:right w:val="nil"/>
          <w:between w:val="nil"/>
        </w:pBdr>
        <w:spacing w:before="299" w:line="243"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Should the proposal be written on research that will be performed only in the next year? </w:t>
      </w:r>
    </w:p>
    <w:p w14:paraId="6944C32F" w14:textId="77777777" w:rsidR="00D544F9" w:rsidRDefault="00102262">
      <w:pPr>
        <w:widowControl w:val="0"/>
        <w:pBdr>
          <w:top w:val="nil"/>
          <w:left w:val="nil"/>
          <w:bottom w:val="nil"/>
          <w:right w:val="nil"/>
          <w:between w:val="nil"/>
        </w:pBdr>
        <w:spacing w:line="243"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The research proposal should focus on what will be accomplished during the year that funding is provided. However, these awards are intended to fund pilot projects, and so, in the proposal, it is helpful to briefly outline the longer-term goals and significance of the project. </w:t>
      </w:r>
    </w:p>
    <w:p w14:paraId="0E00CEA6" w14:textId="77777777" w:rsidR="00D544F9" w:rsidRDefault="00102262">
      <w:pPr>
        <w:widowControl w:val="0"/>
        <w:pBdr>
          <w:top w:val="nil"/>
          <w:left w:val="nil"/>
          <w:bottom w:val="nil"/>
          <w:right w:val="nil"/>
          <w:between w:val="nil"/>
        </w:pBdr>
        <w:spacing w:before="299" w:line="240"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How many awards are being given? </w:t>
      </w:r>
    </w:p>
    <w:p w14:paraId="50047159" w14:textId="77777777" w:rsidR="00D544F9" w:rsidRDefault="00102262">
      <w:pPr>
        <w:widowControl w:val="0"/>
        <w:pBdr>
          <w:top w:val="nil"/>
          <w:left w:val="nil"/>
          <w:bottom w:val="nil"/>
          <w:right w:val="nil"/>
          <w:between w:val="nil"/>
        </w:pBdr>
        <w:spacing w:before="15" w:line="243"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Four awards will be given this year (1-John J. Kopchick Research Award, 1-President’s Research Excellence Award and 2- Pauline Altman-Goldstein Discovery Research Awards)  </w:t>
      </w:r>
    </w:p>
    <w:p w14:paraId="557D4244" w14:textId="77777777" w:rsidR="00D544F9" w:rsidRDefault="00102262">
      <w:pPr>
        <w:widowControl w:val="0"/>
        <w:pBdr>
          <w:top w:val="nil"/>
          <w:left w:val="nil"/>
          <w:bottom w:val="nil"/>
          <w:right w:val="nil"/>
          <w:between w:val="nil"/>
        </w:pBdr>
        <w:spacing w:before="301" w:line="240" w:lineRule="auto"/>
        <w:ind w:left="270" w:right="645"/>
        <w:rPr>
          <w:rFonts w:ascii="Calibri" w:eastAsia="Calibri" w:hAnsi="Calibri" w:cs="Calibri"/>
          <w:b/>
          <w:color w:val="000000"/>
          <w:sz w:val="24"/>
          <w:szCs w:val="24"/>
        </w:rPr>
      </w:pPr>
      <w:r>
        <w:rPr>
          <w:rFonts w:ascii="Calibri" w:eastAsia="Calibri" w:hAnsi="Calibri" w:cs="Calibri"/>
          <w:b/>
          <w:color w:val="000000"/>
          <w:sz w:val="24"/>
          <w:szCs w:val="24"/>
        </w:rPr>
        <w:t xml:space="preserve">Q: Can I apply again if I don't get an award this time? </w:t>
      </w:r>
    </w:p>
    <w:p w14:paraId="416409DD" w14:textId="77777777" w:rsidR="00D544F9" w:rsidRDefault="00102262">
      <w:pPr>
        <w:widowControl w:val="0"/>
        <w:pBdr>
          <w:top w:val="nil"/>
          <w:left w:val="nil"/>
          <w:bottom w:val="nil"/>
          <w:right w:val="nil"/>
          <w:between w:val="nil"/>
        </w:pBdr>
        <w:spacing w:before="12" w:line="243" w:lineRule="auto"/>
        <w:ind w:left="270" w:right="645"/>
        <w:rPr>
          <w:rFonts w:ascii="Calibri" w:eastAsia="Calibri" w:hAnsi="Calibri" w:cs="Calibri"/>
          <w:color w:val="000000"/>
          <w:sz w:val="24"/>
          <w:szCs w:val="24"/>
        </w:rPr>
      </w:pPr>
      <w:r>
        <w:rPr>
          <w:rFonts w:ascii="Calibri" w:eastAsia="Calibri" w:hAnsi="Calibri" w:cs="Calibri"/>
          <w:b/>
          <w:color w:val="000000"/>
          <w:sz w:val="24"/>
          <w:szCs w:val="24"/>
        </w:rPr>
        <w:t xml:space="preserve">A: </w:t>
      </w:r>
      <w:r>
        <w:rPr>
          <w:rFonts w:ascii="Calibri" w:eastAsia="Calibri" w:hAnsi="Calibri" w:cs="Calibri"/>
          <w:color w:val="000000"/>
          <w:sz w:val="24"/>
          <w:szCs w:val="24"/>
        </w:rPr>
        <w:t xml:space="preserve">Yes, there is no limit on applying again. However, for the winner, this is a one-year award and may not be renewed and you can only win it once. Also note that if you get one GSBS Research Award (for example the Kopchick Research Award), you are not eligible to apply for the other awards (President’s Research Excellence and Pauline Altman-Goldstein Discovery Research Awards). </w:t>
      </w:r>
    </w:p>
    <w:p w14:paraId="35DB30FD"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34F31B40"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6D6928B5"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764BAC60"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5020CC32"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1546749B"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4AF41B00"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11BCADCA"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0E63C93F"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252C2578" w14:textId="77777777" w:rsidR="00D544F9" w:rsidRDefault="00D544F9">
      <w:pPr>
        <w:widowControl w:val="0"/>
        <w:pBdr>
          <w:top w:val="nil"/>
          <w:left w:val="nil"/>
          <w:bottom w:val="nil"/>
          <w:right w:val="nil"/>
          <w:between w:val="nil"/>
        </w:pBdr>
        <w:spacing w:before="12" w:line="243" w:lineRule="auto"/>
        <w:ind w:left="270" w:right="645"/>
        <w:rPr>
          <w:rFonts w:ascii="Calibri" w:eastAsia="Calibri" w:hAnsi="Calibri" w:cs="Calibri"/>
          <w:sz w:val="24"/>
          <w:szCs w:val="24"/>
        </w:rPr>
      </w:pPr>
    </w:p>
    <w:p w14:paraId="29A62D2F" w14:textId="77777777" w:rsidR="00102262" w:rsidRDefault="00102262">
      <w:pPr>
        <w:widowControl w:val="0"/>
        <w:pBdr>
          <w:top w:val="nil"/>
          <w:left w:val="nil"/>
          <w:bottom w:val="nil"/>
          <w:right w:val="nil"/>
          <w:between w:val="nil"/>
        </w:pBdr>
        <w:spacing w:line="240" w:lineRule="auto"/>
        <w:ind w:left="270" w:right="645"/>
        <w:jc w:val="center"/>
        <w:rPr>
          <w:rFonts w:ascii="Calibri" w:eastAsia="Calibri" w:hAnsi="Calibri" w:cs="Calibri"/>
          <w:b/>
          <w:color w:val="000000"/>
          <w:u w:val="single"/>
        </w:rPr>
      </w:pPr>
    </w:p>
    <w:p w14:paraId="67202D94" w14:textId="77777777" w:rsidR="00102262" w:rsidRDefault="00102262" w:rsidP="00102262">
      <w:pPr>
        <w:spacing w:before="33"/>
        <w:ind w:left="2551"/>
        <w:rPr>
          <w:rFonts w:ascii="Calibri" w:eastAsia="Calibri" w:hAnsi="Calibri" w:cs="Calibri"/>
        </w:rPr>
      </w:pPr>
      <w:r>
        <w:rPr>
          <w:rFonts w:ascii="Calibri" w:eastAsia="Calibri" w:hAnsi="Calibri" w:cs="Calibri"/>
          <w:b/>
          <w:bCs/>
          <w:u w:val="single" w:color="000000"/>
        </w:rPr>
        <w:lastRenderedPageBreak/>
        <w:t xml:space="preserve">GSBS Research Awards </w:t>
      </w:r>
      <w:r>
        <w:rPr>
          <w:rFonts w:ascii="Calibri" w:eastAsia="Calibri" w:hAnsi="Calibri" w:cs="Calibri"/>
          <w:b/>
          <w:bCs/>
          <w:spacing w:val="-1"/>
          <w:u w:val="single" w:color="000000"/>
        </w:rPr>
        <w:t>–</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Expense</w:t>
      </w:r>
      <w:r>
        <w:rPr>
          <w:rFonts w:ascii="Calibri" w:eastAsia="Calibri" w:hAnsi="Calibri" w:cs="Calibri"/>
          <w:b/>
          <w:bCs/>
          <w:spacing w:val="-3"/>
          <w:u w:val="single" w:color="000000"/>
        </w:rPr>
        <w:t xml:space="preserve"> </w:t>
      </w:r>
      <w:r>
        <w:rPr>
          <w:rFonts w:ascii="Calibri" w:eastAsia="Calibri" w:hAnsi="Calibri" w:cs="Calibri"/>
          <w:b/>
          <w:bCs/>
          <w:spacing w:val="-1"/>
          <w:u w:val="single" w:color="000000"/>
        </w:rPr>
        <w:t xml:space="preserve">Allowability </w:t>
      </w:r>
      <w:r>
        <w:rPr>
          <w:rFonts w:ascii="Calibri" w:eastAsia="Calibri" w:hAnsi="Calibri" w:cs="Calibri"/>
          <w:b/>
          <w:bCs/>
          <w:spacing w:val="-2"/>
          <w:u w:val="single" w:color="000000"/>
        </w:rPr>
        <w:t>Grid</w:t>
      </w:r>
    </w:p>
    <w:p w14:paraId="588167DF" w14:textId="77777777" w:rsidR="00102262" w:rsidRDefault="00102262" w:rsidP="00102262">
      <w:pPr>
        <w:rPr>
          <w:rFonts w:ascii="Calibri" w:eastAsia="Calibri" w:hAnsi="Calibri" w:cs="Calibri"/>
          <w:b/>
          <w:bCs/>
          <w:sz w:val="20"/>
          <w:szCs w:val="20"/>
        </w:rPr>
      </w:pPr>
    </w:p>
    <w:p w14:paraId="777ABF6F" w14:textId="77777777" w:rsidR="00102262" w:rsidRDefault="00102262" w:rsidP="00102262">
      <w:pPr>
        <w:rPr>
          <w:rFonts w:ascii="Calibri" w:eastAsia="Calibri" w:hAnsi="Calibri" w:cs="Calibri"/>
          <w:b/>
          <w:bCs/>
          <w:sz w:val="20"/>
          <w:szCs w:val="20"/>
        </w:rPr>
      </w:pPr>
    </w:p>
    <w:p w14:paraId="3B0EF4F8" w14:textId="77777777" w:rsidR="00102262" w:rsidRDefault="00102262" w:rsidP="00102262">
      <w:pPr>
        <w:spacing w:before="4"/>
        <w:rPr>
          <w:rFonts w:ascii="Calibri" w:eastAsia="Calibri" w:hAnsi="Calibri" w:cs="Calibri"/>
          <w:b/>
          <w:bCs/>
          <w:sz w:val="11"/>
          <w:szCs w:val="11"/>
        </w:rPr>
      </w:pPr>
    </w:p>
    <w:tbl>
      <w:tblPr>
        <w:tblW w:w="0" w:type="auto"/>
        <w:tblInd w:w="1201" w:type="dxa"/>
        <w:tblLayout w:type="fixed"/>
        <w:tblCellMar>
          <w:left w:w="0" w:type="dxa"/>
          <w:right w:w="0" w:type="dxa"/>
        </w:tblCellMar>
        <w:tblLook w:val="01E0" w:firstRow="1" w:lastRow="1" w:firstColumn="1" w:lastColumn="1" w:noHBand="0" w:noVBand="0"/>
      </w:tblPr>
      <w:tblGrid>
        <w:gridCol w:w="4282"/>
        <w:gridCol w:w="1099"/>
        <w:gridCol w:w="1334"/>
      </w:tblGrid>
      <w:tr w:rsidR="00102262" w14:paraId="4CEFD6C5"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47D89A72" w14:textId="77777777" w:rsidR="00102262" w:rsidRDefault="00102262" w:rsidP="00BD390F">
            <w:pPr>
              <w:pStyle w:val="TableParagraph"/>
              <w:ind w:left="99"/>
              <w:rPr>
                <w:rFonts w:ascii="Calibri" w:eastAsia="Calibri" w:hAnsi="Calibri" w:cs="Calibri"/>
              </w:rPr>
            </w:pPr>
            <w:r>
              <w:rPr>
                <w:rFonts w:ascii="Calibri"/>
                <w:spacing w:val="-1"/>
              </w:rPr>
              <w:t>Expense</w:t>
            </w:r>
            <w:r>
              <w:rPr>
                <w:rFonts w:ascii="Calibri"/>
                <w:spacing w:val="-2"/>
              </w:rPr>
              <w:t xml:space="preserve"> </w:t>
            </w:r>
            <w:r>
              <w:rPr>
                <w:rFonts w:ascii="Calibri"/>
                <w:spacing w:val="-1"/>
              </w:rPr>
              <w:t>Category</w:t>
            </w:r>
          </w:p>
        </w:tc>
        <w:tc>
          <w:tcPr>
            <w:tcW w:w="1099" w:type="dxa"/>
            <w:tcBorders>
              <w:top w:val="single" w:sz="5" w:space="0" w:color="000000"/>
              <w:left w:val="single" w:sz="5" w:space="0" w:color="000000"/>
              <w:bottom w:val="single" w:sz="5" w:space="0" w:color="000000"/>
              <w:right w:val="single" w:sz="5" w:space="0" w:color="000000"/>
            </w:tcBorders>
          </w:tcPr>
          <w:p w14:paraId="5BA9E4C6" w14:textId="77777777" w:rsidR="00102262" w:rsidRDefault="00102262" w:rsidP="00BD390F">
            <w:pPr>
              <w:pStyle w:val="TableParagraph"/>
              <w:ind w:left="99"/>
              <w:rPr>
                <w:rFonts w:ascii="Calibri" w:eastAsia="Calibri" w:hAnsi="Calibri" w:cs="Calibri"/>
              </w:rPr>
            </w:pPr>
            <w:r>
              <w:rPr>
                <w:rFonts w:ascii="Calibri"/>
                <w:spacing w:val="-1"/>
              </w:rPr>
              <w:t>Allowable</w:t>
            </w:r>
          </w:p>
        </w:tc>
        <w:tc>
          <w:tcPr>
            <w:tcW w:w="1334" w:type="dxa"/>
            <w:tcBorders>
              <w:top w:val="single" w:sz="5" w:space="0" w:color="000000"/>
              <w:left w:val="single" w:sz="5" w:space="0" w:color="000000"/>
              <w:bottom w:val="single" w:sz="5" w:space="0" w:color="000000"/>
              <w:right w:val="single" w:sz="5" w:space="0" w:color="000000"/>
            </w:tcBorders>
          </w:tcPr>
          <w:p w14:paraId="1FBA6636" w14:textId="77777777" w:rsidR="00102262" w:rsidRDefault="00102262" w:rsidP="00BD390F">
            <w:pPr>
              <w:pStyle w:val="TableParagraph"/>
              <w:ind w:left="99"/>
              <w:rPr>
                <w:rFonts w:ascii="Calibri" w:eastAsia="Calibri" w:hAnsi="Calibri" w:cs="Calibri"/>
              </w:rPr>
            </w:pPr>
            <w:r>
              <w:rPr>
                <w:rFonts w:ascii="Calibri"/>
                <w:spacing w:val="-1"/>
              </w:rPr>
              <w:t>Unallowable</w:t>
            </w:r>
          </w:p>
        </w:tc>
      </w:tr>
      <w:tr w:rsidR="00102262" w14:paraId="12031EDB"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280F2367" w14:textId="77777777" w:rsidR="00102262" w:rsidRDefault="00102262" w:rsidP="00BD390F">
            <w:pPr>
              <w:pStyle w:val="TableParagraph"/>
              <w:ind w:left="99"/>
              <w:rPr>
                <w:rFonts w:ascii="Calibri" w:eastAsia="Calibri" w:hAnsi="Calibri" w:cs="Calibri"/>
              </w:rPr>
            </w:pPr>
            <w:r>
              <w:rPr>
                <w:rFonts w:ascii="Calibri"/>
                <w:spacing w:val="-1"/>
              </w:rPr>
              <w:t>Alcoholic</w:t>
            </w:r>
            <w:r>
              <w:rPr>
                <w:rFonts w:ascii="Calibri"/>
                <w:spacing w:val="-4"/>
              </w:rPr>
              <w:t xml:space="preserve"> </w:t>
            </w:r>
            <w:r>
              <w:rPr>
                <w:rFonts w:ascii="Calibri"/>
                <w:spacing w:val="-1"/>
              </w:rPr>
              <w:t>Beverages</w:t>
            </w:r>
          </w:p>
        </w:tc>
        <w:tc>
          <w:tcPr>
            <w:tcW w:w="1099" w:type="dxa"/>
            <w:tcBorders>
              <w:top w:val="single" w:sz="5" w:space="0" w:color="000000"/>
              <w:left w:val="single" w:sz="5" w:space="0" w:color="000000"/>
              <w:bottom w:val="single" w:sz="5" w:space="0" w:color="000000"/>
              <w:right w:val="single" w:sz="5" w:space="0" w:color="000000"/>
            </w:tcBorders>
          </w:tcPr>
          <w:p w14:paraId="67CDE61B" w14:textId="77777777" w:rsidR="00102262" w:rsidRDefault="00102262" w:rsidP="00BD390F">
            <w:pPr>
              <w:jc w:val="center"/>
            </w:pPr>
          </w:p>
        </w:tc>
        <w:tc>
          <w:tcPr>
            <w:tcW w:w="1334" w:type="dxa"/>
            <w:tcBorders>
              <w:top w:val="single" w:sz="5" w:space="0" w:color="000000"/>
              <w:left w:val="single" w:sz="5" w:space="0" w:color="000000"/>
              <w:bottom w:val="single" w:sz="5" w:space="0" w:color="000000"/>
              <w:right w:val="single" w:sz="5" w:space="0" w:color="000000"/>
            </w:tcBorders>
          </w:tcPr>
          <w:p w14:paraId="610182C8" w14:textId="77777777" w:rsidR="00102262" w:rsidRDefault="00102262" w:rsidP="00BD390F">
            <w:pPr>
              <w:pStyle w:val="TableParagraph"/>
              <w:ind w:left="99"/>
              <w:jc w:val="center"/>
              <w:rPr>
                <w:rFonts w:ascii="Calibri" w:eastAsia="Calibri" w:hAnsi="Calibri" w:cs="Calibri"/>
              </w:rPr>
            </w:pPr>
            <w:r>
              <w:rPr>
                <w:rFonts w:ascii="Calibri"/>
              </w:rPr>
              <w:t>X</w:t>
            </w:r>
          </w:p>
        </w:tc>
      </w:tr>
      <w:tr w:rsidR="00102262" w14:paraId="1E26B8CA"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1CC37620" w14:textId="77777777" w:rsidR="00102262" w:rsidRDefault="00102262" w:rsidP="00BD390F">
            <w:pPr>
              <w:pStyle w:val="TableParagraph"/>
              <w:ind w:left="99"/>
              <w:rPr>
                <w:rFonts w:ascii="Calibri" w:eastAsia="Calibri" w:hAnsi="Calibri" w:cs="Calibri"/>
              </w:rPr>
            </w:pPr>
            <w:r>
              <w:rPr>
                <w:rFonts w:ascii="Calibri"/>
                <w:spacing w:val="-1"/>
              </w:rPr>
              <w:t>Books/Periodicals</w:t>
            </w:r>
          </w:p>
        </w:tc>
        <w:tc>
          <w:tcPr>
            <w:tcW w:w="1099" w:type="dxa"/>
            <w:tcBorders>
              <w:top w:val="single" w:sz="5" w:space="0" w:color="000000"/>
              <w:left w:val="single" w:sz="5" w:space="0" w:color="000000"/>
              <w:bottom w:val="single" w:sz="5" w:space="0" w:color="000000"/>
              <w:right w:val="single" w:sz="5" w:space="0" w:color="000000"/>
            </w:tcBorders>
          </w:tcPr>
          <w:p w14:paraId="119776CE"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7AB573C1" w14:textId="77777777" w:rsidR="00102262" w:rsidRDefault="00102262" w:rsidP="00BD390F">
            <w:pPr>
              <w:jc w:val="center"/>
            </w:pPr>
          </w:p>
        </w:tc>
      </w:tr>
      <w:tr w:rsidR="00102262" w14:paraId="5E8FB4C3" w14:textId="77777777" w:rsidTr="00BD390F">
        <w:trPr>
          <w:trHeight w:hRule="exact" w:val="888"/>
        </w:trPr>
        <w:tc>
          <w:tcPr>
            <w:tcW w:w="4282" w:type="dxa"/>
            <w:tcBorders>
              <w:top w:val="single" w:sz="5" w:space="0" w:color="000000"/>
              <w:left w:val="single" w:sz="5" w:space="0" w:color="000000"/>
              <w:bottom w:val="single" w:sz="5" w:space="0" w:color="000000"/>
              <w:right w:val="single" w:sz="5" w:space="0" w:color="000000"/>
            </w:tcBorders>
          </w:tcPr>
          <w:p w14:paraId="4E8BD2A8" w14:textId="77777777" w:rsidR="00102262" w:rsidRDefault="00102262" w:rsidP="00BD390F">
            <w:pPr>
              <w:pStyle w:val="TableParagraph"/>
              <w:ind w:left="99" w:right="1697"/>
              <w:rPr>
                <w:rFonts w:ascii="Calibri" w:eastAsia="Calibri" w:hAnsi="Calibri" w:cs="Calibri"/>
              </w:rPr>
            </w:pPr>
            <w:r>
              <w:rPr>
                <w:rFonts w:ascii="Calibri"/>
                <w:spacing w:val="-1"/>
              </w:rPr>
              <w:t>Capital</w:t>
            </w:r>
            <w:r>
              <w:rPr>
                <w:rFonts w:ascii="Calibri"/>
              </w:rPr>
              <w:t xml:space="preserve"> </w:t>
            </w:r>
            <w:r>
              <w:rPr>
                <w:rFonts w:ascii="Calibri"/>
                <w:spacing w:val="-1"/>
              </w:rPr>
              <w:t>Expenses:</w:t>
            </w:r>
            <w:r>
              <w:rPr>
                <w:rFonts w:ascii="Calibri"/>
                <w:spacing w:val="21"/>
              </w:rPr>
              <w:t xml:space="preserve"> </w:t>
            </w:r>
            <w:r>
              <w:rPr>
                <w:rFonts w:ascii="Calibri"/>
                <w:spacing w:val="-1"/>
              </w:rPr>
              <w:t>Computer</w:t>
            </w:r>
            <w:r>
              <w:rPr>
                <w:rFonts w:ascii="Calibri"/>
                <w:spacing w:val="-2"/>
              </w:rPr>
              <w:t xml:space="preserve"> </w:t>
            </w:r>
            <w:r>
              <w:rPr>
                <w:rFonts w:ascii="Calibri"/>
                <w:spacing w:val="-1"/>
              </w:rPr>
              <w:t>Software</w:t>
            </w:r>
            <w:r>
              <w:rPr>
                <w:rFonts w:ascii="Calibri"/>
                <w:spacing w:val="-2"/>
              </w:rPr>
              <w:t xml:space="preserve"> &gt;$100K</w:t>
            </w:r>
            <w:r>
              <w:rPr>
                <w:rFonts w:ascii="Calibri"/>
                <w:spacing w:val="30"/>
              </w:rPr>
              <w:t xml:space="preserve"> </w:t>
            </w:r>
            <w:r>
              <w:rPr>
                <w:rFonts w:ascii="Calibri"/>
              </w:rPr>
              <w:t>Equipment</w:t>
            </w:r>
            <w:r>
              <w:rPr>
                <w:rFonts w:ascii="Calibri"/>
                <w:spacing w:val="-4"/>
              </w:rPr>
              <w:t xml:space="preserve"> </w:t>
            </w:r>
            <w:r>
              <w:rPr>
                <w:rFonts w:ascii="Calibri"/>
                <w:spacing w:val="-1"/>
              </w:rPr>
              <w:t>&gt;$5K</w:t>
            </w:r>
          </w:p>
        </w:tc>
        <w:tc>
          <w:tcPr>
            <w:tcW w:w="1099" w:type="dxa"/>
            <w:tcBorders>
              <w:top w:val="single" w:sz="5" w:space="0" w:color="000000"/>
              <w:left w:val="single" w:sz="5" w:space="0" w:color="000000"/>
              <w:bottom w:val="single" w:sz="5" w:space="0" w:color="000000"/>
              <w:right w:val="single" w:sz="5" w:space="0" w:color="000000"/>
            </w:tcBorders>
          </w:tcPr>
          <w:p w14:paraId="651D567D" w14:textId="77777777" w:rsidR="00102262" w:rsidRDefault="00102262" w:rsidP="00BD390F">
            <w:pPr>
              <w:jc w:val="center"/>
            </w:pPr>
          </w:p>
        </w:tc>
        <w:tc>
          <w:tcPr>
            <w:tcW w:w="1334" w:type="dxa"/>
            <w:tcBorders>
              <w:top w:val="single" w:sz="5" w:space="0" w:color="000000"/>
              <w:left w:val="single" w:sz="5" w:space="0" w:color="000000"/>
              <w:bottom w:val="single" w:sz="5" w:space="0" w:color="000000"/>
              <w:right w:val="single" w:sz="5" w:space="0" w:color="000000"/>
            </w:tcBorders>
          </w:tcPr>
          <w:p w14:paraId="318BE2FC" w14:textId="77777777" w:rsidR="00102262" w:rsidRDefault="00102262" w:rsidP="00BD390F">
            <w:pPr>
              <w:pStyle w:val="TableParagraph"/>
              <w:ind w:left="99"/>
              <w:jc w:val="center"/>
              <w:rPr>
                <w:rFonts w:ascii="Calibri" w:eastAsia="Calibri" w:hAnsi="Calibri" w:cs="Calibri"/>
              </w:rPr>
            </w:pPr>
            <w:r>
              <w:rPr>
                <w:rFonts w:ascii="Calibri"/>
              </w:rPr>
              <w:t>X</w:t>
            </w:r>
          </w:p>
        </w:tc>
      </w:tr>
      <w:tr w:rsidR="00102262" w14:paraId="2454699C" w14:textId="77777777" w:rsidTr="00BD390F">
        <w:trPr>
          <w:trHeight w:hRule="exact" w:val="298"/>
        </w:trPr>
        <w:tc>
          <w:tcPr>
            <w:tcW w:w="4282" w:type="dxa"/>
            <w:tcBorders>
              <w:top w:val="single" w:sz="5" w:space="0" w:color="000000"/>
              <w:left w:val="single" w:sz="5" w:space="0" w:color="000000"/>
              <w:bottom w:val="single" w:sz="5" w:space="0" w:color="000000"/>
              <w:right w:val="single" w:sz="5" w:space="0" w:color="000000"/>
            </w:tcBorders>
          </w:tcPr>
          <w:p w14:paraId="4A16872A" w14:textId="77777777" w:rsidR="00102262" w:rsidRDefault="00102262" w:rsidP="00BD390F">
            <w:pPr>
              <w:pStyle w:val="TableParagraph"/>
              <w:ind w:left="99"/>
              <w:rPr>
                <w:rFonts w:ascii="Calibri" w:eastAsia="Calibri" w:hAnsi="Calibri" w:cs="Calibri"/>
              </w:rPr>
            </w:pPr>
            <w:r>
              <w:rPr>
                <w:rFonts w:ascii="Calibri"/>
                <w:spacing w:val="-1"/>
              </w:rPr>
              <w:t>Computer</w:t>
            </w:r>
            <w:r>
              <w:rPr>
                <w:rFonts w:ascii="Calibri"/>
                <w:spacing w:val="-2"/>
              </w:rPr>
              <w:t xml:space="preserve"> </w:t>
            </w:r>
            <w:r>
              <w:rPr>
                <w:rFonts w:ascii="Calibri"/>
                <w:spacing w:val="-1"/>
              </w:rPr>
              <w:t>Equipment</w:t>
            </w:r>
          </w:p>
        </w:tc>
        <w:tc>
          <w:tcPr>
            <w:tcW w:w="1099" w:type="dxa"/>
            <w:tcBorders>
              <w:top w:val="single" w:sz="5" w:space="0" w:color="000000"/>
              <w:left w:val="single" w:sz="5" w:space="0" w:color="000000"/>
              <w:bottom w:val="single" w:sz="5" w:space="0" w:color="000000"/>
              <w:right w:val="single" w:sz="5" w:space="0" w:color="000000"/>
            </w:tcBorders>
          </w:tcPr>
          <w:p w14:paraId="5D4C266E"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4D6B3170" w14:textId="77777777" w:rsidR="00102262" w:rsidRDefault="00102262" w:rsidP="00BD390F">
            <w:pPr>
              <w:jc w:val="center"/>
            </w:pPr>
          </w:p>
        </w:tc>
      </w:tr>
      <w:tr w:rsidR="00102262" w14:paraId="12E036C4"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556449EE" w14:textId="77777777" w:rsidR="00102262" w:rsidRDefault="00102262" w:rsidP="00BD390F">
            <w:pPr>
              <w:pStyle w:val="TableParagraph"/>
              <w:ind w:left="99"/>
              <w:rPr>
                <w:rFonts w:ascii="Calibri" w:eastAsia="Calibri" w:hAnsi="Calibri" w:cs="Calibri"/>
              </w:rPr>
            </w:pPr>
            <w:r>
              <w:rPr>
                <w:rFonts w:ascii="Calibri"/>
                <w:spacing w:val="-1"/>
              </w:rPr>
              <w:t>Computer</w:t>
            </w:r>
            <w:r>
              <w:rPr>
                <w:rFonts w:ascii="Calibri"/>
                <w:spacing w:val="-2"/>
              </w:rPr>
              <w:t xml:space="preserve"> </w:t>
            </w:r>
            <w:r>
              <w:rPr>
                <w:rFonts w:ascii="Calibri"/>
                <w:spacing w:val="-1"/>
              </w:rPr>
              <w:t>Software</w:t>
            </w:r>
          </w:p>
        </w:tc>
        <w:tc>
          <w:tcPr>
            <w:tcW w:w="1099" w:type="dxa"/>
            <w:tcBorders>
              <w:top w:val="single" w:sz="5" w:space="0" w:color="000000"/>
              <w:left w:val="single" w:sz="5" w:space="0" w:color="000000"/>
              <w:bottom w:val="single" w:sz="5" w:space="0" w:color="000000"/>
              <w:right w:val="single" w:sz="5" w:space="0" w:color="000000"/>
            </w:tcBorders>
          </w:tcPr>
          <w:p w14:paraId="03751B83"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3EAD2138" w14:textId="77777777" w:rsidR="00102262" w:rsidRDefault="00102262" w:rsidP="00BD390F">
            <w:pPr>
              <w:jc w:val="center"/>
            </w:pPr>
          </w:p>
        </w:tc>
      </w:tr>
      <w:tr w:rsidR="00102262" w14:paraId="1F82E64D" w14:textId="77777777" w:rsidTr="00BD390F">
        <w:trPr>
          <w:trHeight w:hRule="exact" w:val="547"/>
        </w:trPr>
        <w:tc>
          <w:tcPr>
            <w:tcW w:w="4282" w:type="dxa"/>
            <w:tcBorders>
              <w:top w:val="single" w:sz="5" w:space="0" w:color="000000"/>
              <w:left w:val="single" w:sz="5" w:space="0" w:color="000000"/>
              <w:bottom w:val="single" w:sz="5" w:space="0" w:color="000000"/>
              <w:right w:val="single" w:sz="5" w:space="0" w:color="000000"/>
            </w:tcBorders>
          </w:tcPr>
          <w:p w14:paraId="3EA1B360" w14:textId="3A6A7C8F" w:rsidR="00102262" w:rsidRDefault="00102262" w:rsidP="00BD390F">
            <w:pPr>
              <w:pStyle w:val="TableParagraph"/>
              <w:ind w:left="99" w:right="804"/>
              <w:rPr>
                <w:rFonts w:ascii="Calibri" w:eastAsia="Calibri" w:hAnsi="Calibri" w:cs="Calibri"/>
              </w:rPr>
            </w:pPr>
            <w:r>
              <w:rPr>
                <w:rFonts w:ascii="Calibri"/>
                <w:spacing w:val="-1"/>
              </w:rPr>
              <w:t>Scientific</w:t>
            </w:r>
            <w:r>
              <w:rPr>
                <w:rFonts w:ascii="Calibri"/>
                <w:spacing w:val="-5"/>
              </w:rPr>
              <w:t xml:space="preserve"> </w:t>
            </w:r>
            <w:r>
              <w:rPr>
                <w:rFonts w:ascii="Calibri"/>
                <w:spacing w:val="-1"/>
              </w:rPr>
              <w:t>Services</w:t>
            </w:r>
            <w:r>
              <w:rPr>
                <w:rFonts w:ascii="Calibri"/>
                <w:spacing w:val="45"/>
              </w:rPr>
              <w:t xml:space="preserve"> </w:t>
            </w:r>
            <w:r>
              <w:rPr>
                <w:rFonts w:ascii="Calibri"/>
                <w:spacing w:val="-1"/>
              </w:rPr>
              <w:t>(animal</w:t>
            </w:r>
            <w:r>
              <w:rPr>
                <w:rFonts w:ascii="Calibri"/>
              </w:rPr>
              <w:t xml:space="preserve"> </w:t>
            </w:r>
            <w:r>
              <w:rPr>
                <w:rFonts w:ascii="Calibri"/>
                <w:spacing w:val="-2"/>
              </w:rPr>
              <w:t>costs,</w:t>
            </w:r>
            <w:r>
              <w:rPr>
                <w:rFonts w:ascii="Calibri"/>
              </w:rPr>
              <w:t xml:space="preserve"> </w:t>
            </w:r>
            <w:r>
              <w:rPr>
                <w:rFonts w:ascii="Calibri"/>
                <w:spacing w:val="-1"/>
              </w:rPr>
              <w:t>DNA</w:t>
            </w:r>
            <w:r>
              <w:rPr>
                <w:rFonts w:ascii="Calibri"/>
                <w:spacing w:val="49"/>
              </w:rPr>
              <w:t xml:space="preserve"> </w:t>
            </w:r>
            <w:r>
              <w:rPr>
                <w:rFonts w:ascii="Calibri"/>
                <w:spacing w:val="-1"/>
              </w:rPr>
              <w:t>sequencing,</w:t>
            </w:r>
            <w:r>
              <w:rPr>
                <w:rFonts w:ascii="Calibri"/>
              </w:rPr>
              <w:t xml:space="preserve"> </w:t>
            </w:r>
            <w:r w:rsidR="00FF254E">
              <w:rPr>
                <w:rFonts w:ascii="Calibri"/>
                <w:spacing w:val="-2"/>
              </w:rPr>
              <w:t>etc.</w:t>
            </w:r>
            <w:r>
              <w:rPr>
                <w:rFonts w:ascii="Calibri"/>
                <w:spacing w:val="-2"/>
              </w:rPr>
              <w:t>)</w:t>
            </w:r>
          </w:p>
        </w:tc>
        <w:tc>
          <w:tcPr>
            <w:tcW w:w="1099" w:type="dxa"/>
            <w:tcBorders>
              <w:top w:val="single" w:sz="5" w:space="0" w:color="000000"/>
              <w:left w:val="single" w:sz="5" w:space="0" w:color="000000"/>
              <w:bottom w:val="single" w:sz="5" w:space="0" w:color="000000"/>
              <w:right w:val="single" w:sz="5" w:space="0" w:color="000000"/>
            </w:tcBorders>
          </w:tcPr>
          <w:p w14:paraId="5C6B503A"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1BF19F8F" w14:textId="77777777" w:rsidR="00102262" w:rsidRDefault="00102262" w:rsidP="00BD390F">
            <w:pPr>
              <w:jc w:val="center"/>
            </w:pPr>
          </w:p>
        </w:tc>
      </w:tr>
      <w:tr w:rsidR="00102262" w14:paraId="25F36EA7" w14:textId="77777777" w:rsidTr="00BD390F">
        <w:trPr>
          <w:trHeight w:hRule="exact" w:val="547"/>
        </w:trPr>
        <w:tc>
          <w:tcPr>
            <w:tcW w:w="4282" w:type="dxa"/>
            <w:tcBorders>
              <w:top w:val="single" w:sz="5" w:space="0" w:color="000000"/>
              <w:left w:val="single" w:sz="5" w:space="0" w:color="000000"/>
              <w:bottom w:val="single" w:sz="5" w:space="0" w:color="000000"/>
              <w:right w:val="single" w:sz="5" w:space="0" w:color="000000"/>
            </w:tcBorders>
          </w:tcPr>
          <w:p w14:paraId="7BC9D808" w14:textId="77777777" w:rsidR="00102262" w:rsidRDefault="00102262" w:rsidP="00BD390F">
            <w:pPr>
              <w:pStyle w:val="TableParagraph"/>
              <w:ind w:left="99" w:right="1215"/>
              <w:rPr>
                <w:rFonts w:ascii="Calibri" w:eastAsia="Calibri" w:hAnsi="Calibri" w:cs="Calibri"/>
              </w:rPr>
            </w:pPr>
            <w:r>
              <w:rPr>
                <w:rFonts w:ascii="Calibri"/>
                <w:spacing w:val="-1"/>
              </w:rPr>
              <w:t>Registration</w:t>
            </w:r>
            <w:r>
              <w:rPr>
                <w:rFonts w:ascii="Calibri"/>
                <w:spacing w:val="-3"/>
              </w:rPr>
              <w:t xml:space="preserve"> </w:t>
            </w:r>
            <w:r>
              <w:rPr>
                <w:rFonts w:ascii="Calibri"/>
                <w:spacing w:val="-1"/>
              </w:rPr>
              <w:t>fees</w:t>
            </w:r>
            <w:r>
              <w:rPr>
                <w:rFonts w:ascii="Calibri"/>
                <w:spacing w:val="-2"/>
              </w:rPr>
              <w:t xml:space="preserve"> </w:t>
            </w:r>
            <w:r>
              <w:rPr>
                <w:rFonts w:ascii="Calibri"/>
                <w:spacing w:val="-1"/>
              </w:rPr>
              <w:t>and</w:t>
            </w:r>
            <w:r>
              <w:rPr>
                <w:rFonts w:ascii="Calibri"/>
                <w:spacing w:val="-3"/>
              </w:rPr>
              <w:t xml:space="preserve"> </w:t>
            </w:r>
            <w:r>
              <w:rPr>
                <w:rFonts w:ascii="Calibri"/>
                <w:spacing w:val="-1"/>
              </w:rPr>
              <w:t>housing</w:t>
            </w:r>
            <w:r>
              <w:rPr>
                <w:rFonts w:ascii="Calibri"/>
              </w:rPr>
              <w:t xml:space="preserve"> </w:t>
            </w:r>
            <w:r>
              <w:rPr>
                <w:rFonts w:ascii="Calibri"/>
                <w:spacing w:val="-1"/>
              </w:rPr>
              <w:t>for</w:t>
            </w:r>
            <w:r>
              <w:rPr>
                <w:rFonts w:ascii="Calibri"/>
                <w:spacing w:val="35"/>
              </w:rPr>
              <w:t xml:space="preserve"> </w:t>
            </w:r>
            <w:r>
              <w:rPr>
                <w:rFonts w:ascii="Calibri"/>
                <w:spacing w:val="-2"/>
              </w:rPr>
              <w:t>conferences,</w:t>
            </w:r>
            <w:r>
              <w:rPr>
                <w:rFonts w:ascii="Calibri"/>
              </w:rPr>
              <w:t xml:space="preserve"> </w:t>
            </w:r>
            <w:r>
              <w:rPr>
                <w:rFonts w:ascii="Calibri"/>
                <w:spacing w:val="-1"/>
              </w:rPr>
              <w:t>workshops,</w:t>
            </w:r>
            <w:r>
              <w:rPr>
                <w:rFonts w:ascii="Calibri"/>
              </w:rPr>
              <w:t xml:space="preserve"> </w:t>
            </w:r>
            <w:r>
              <w:rPr>
                <w:rFonts w:ascii="Calibri"/>
                <w:spacing w:val="-2"/>
              </w:rPr>
              <w:t>courses</w:t>
            </w:r>
          </w:p>
        </w:tc>
        <w:tc>
          <w:tcPr>
            <w:tcW w:w="1099" w:type="dxa"/>
            <w:tcBorders>
              <w:top w:val="single" w:sz="5" w:space="0" w:color="000000"/>
              <w:left w:val="single" w:sz="5" w:space="0" w:color="000000"/>
              <w:bottom w:val="single" w:sz="5" w:space="0" w:color="000000"/>
              <w:right w:val="single" w:sz="5" w:space="0" w:color="000000"/>
            </w:tcBorders>
          </w:tcPr>
          <w:p w14:paraId="0971B6BA"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6A7BAEF2" w14:textId="77777777" w:rsidR="00102262" w:rsidRDefault="00102262" w:rsidP="00BD390F">
            <w:pPr>
              <w:jc w:val="center"/>
            </w:pPr>
          </w:p>
        </w:tc>
      </w:tr>
      <w:tr w:rsidR="00102262" w14:paraId="3EDC5BBC" w14:textId="77777777" w:rsidTr="00BD390F">
        <w:trPr>
          <w:trHeight w:hRule="exact" w:val="442"/>
        </w:trPr>
        <w:tc>
          <w:tcPr>
            <w:tcW w:w="4282" w:type="dxa"/>
            <w:tcBorders>
              <w:top w:val="single" w:sz="5" w:space="0" w:color="000000"/>
              <w:left w:val="single" w:sz="5" w:space="0" w:color="000000"/>
              <w:bottom w:val="single" w:sz="5" w:space="0" w:color="000000"/>
              <w:right w:val="single" w:sz="5" w:space="0" w:color="000000"/>
            </w:tcBorders>
          </w:tcPr>
          <w:p w14:paraId="06E8D65C" w14:textId="77777777" w:rsidR="00102262" w:rsidRDefault="00102262" w:rsidP="00BD390F">
            <w:pPr>
              <w:pStyle w:val="TableParagraph"/>
              <w:ind w:left="99"/>
              <w:rPr>
                <w:rFonts w:ascii="Calibri" w:eastAsia="Calibri" w:hAnsi="Calibri" w:cs="Calibri"/>
              </w:rPr>
            </w:pPr>
            <w:r>
              <w:rPr>
                <w:rFonts w:ascii="Calibri"/>
                <w:spacing w:val="-1"/>
              </w:rPr>
              <w:t>Consultant</w:t>
            </w:r>
            <w:r>
              <w:rPr>
                <w:rFonts w:ascii="Calibri"/>
                <w:spacing w:val="-4"/>
              </w:rPr>
              <w:t xml:space="preserve"> </w:t>
            </w:r>
            <w:r>
              <w:rPr>
                <w:rFonts w:ascii="Calibri"/>
                <w:spacing w:val="-1"/>
              </w:rPr>
              <w:t>Services</w:t>
            </w:r>
            <w:r>
              <w:rPr>
                <w:rFonts w:ascii="Calibri"/>
                <w:spacing w:val="-2"/>
              </w:rPr>
              <w:t xml:space="preserve"> </w:t>
            </w:r>
            <w:r>
              <w:rPr>
                <w:rFonts w:ascii="Calibri"/>
                <w:spacing w:val="-1"/>
              </w:rPr>
              <w:t>(except</w:t>
            </w:r>
            <w:r>
              <w:rPr>
                <w:rFonts w:ascii="Calibri"/>
                <w:spacing w:val="-4"/>
              </w:rPr>
              <w:t xml:space="preserve"> </w:t>
            </w:r>
            <w:r>
              <w:rPr>
                <w:rFonts w:ascii="Calibri"/>
                <w:spacing w:val="-1"/>
              </w:rPr>
              <w:t>for</w:t>
            </w:r>
            <w:r>
              <w:rPr>
                <w:rFonts w:ascii="Calibri"/>
                <w:spacing w:val="-2"/>
              </w:rPr>
              <w:t xml:space="preserve"> </w:t>
            </w:r>
            <w:r>
              <w:rPr>
                <w:rFonts w:ascii="Calibri"/>
                <w:spacing w:val="-1"/>
              </w:rPr>
              <w:t>grant</w:t>
            </w:r>
            <w:r>
              <w:rPr>
                <w:rFonts w:ascii="Calibri"/>
                <w:spacing w:val="-4"/>
              </w:rPr>
              <w:t xml:space="preserve"> </w:t>
            </w:r>
            <w:r>
              <w:rPr>
                <w:rFonts w:ascii="Calibri"/>
              </w:rPr>
              <w:t>writing)</w:t>
            </w:r>
          </w:p>
        </w:tc>
        <w:tc>
          <w:tcPr>
            <w:tcW w:w="1099" w:type="dxa"/>
            <w:tcBorders>
              <w:top w:val="single" w:sz="5" w:space="0" w:color="000000"/>
              <w:left w:val="single" w:sz="5" w:space="0" w:color="000000"/>
              <w:bottom w:val="single" w:sz="5" w:space="0" w:color="000000"/>
              <w:right w:val="single" w:sz="5" w:space="0" w:color="000000"/>
            </w:tcBorders>
          </w:tcPr>
          <w:p w14:paraId="2D744B29"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61741F29" w14:textId="77777777" w:rsidR="00102262" w:rsidRDefault="00102262" w:rsidP="00BD390F">
            <w:pPr>
              <w:jc w:val="center"/>
            </w:pPr>
          </w:p>
        </w:tc>
      </w:tr>
      <w:tr w:rsidR="00102262" w14:paraId="421C8A4C"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26B80E18" w14:textId="77777777" w:rsidR="00102262" w:rsidRDefault="00102262" w:rsidP="00BD390F">
            <w:pPr>
              <w:pStyle w:val="TableParagraph"/>
              <w:ind w:left="99"/>
              <w:rPr>
                <w:rFonts w:ascii="Calibri" w:eastAsia="Calibri" w:hAnsi="Calibri" w:cs="Calibri"/>
              </w:rPr>
            </w:pPr>
            <w:r>
              <w:rPr>
                <w:rFonts w:ascii="Calibri"/>
                <w:spacing w:val="-1"/>
              </w:rPr>
              <w:t>Consumable</w:t>
            </w:r>
            <w:r>
              <w:rPr>
                <w:rFonts w:ascii="Calibri"/>
                <w:spacing w:val="-2"/>
              </w:rPr>
              <w:t xml:space="preserve"> </w:t>
            </w:r>
            <w:r>
              <w:rPr>
                <w:rFonts w:ascii="Calibri"/>
                <w:spacing w:val="-1"/>
              </w:rPr>
              <w:t>Lab</w:t>
            </w:r>
            <w:r>
              <w:rPr>
                <w:rFonts w:ascii="Calibri"/>
                <w:spacing w:val="-3"/>
              </w:rPr>
              <w:t xml:space="preserve"> </w:t>
            </w:r>
            <w:r>
              <w:rPr>
                <w:rFonts w:ascii="Calibri"/>
              </w:rPr>
              <w:t>Supplies</w:t>
            </w:r>
            <w:r>
              <w:rPr>
                <w:rFonts w:ascii="Calibri"/>
                <w:spacing w:val="-2"/>
              </w:rPr>
              <w:t xml:space="preserve"> </w:t>
            </w:r>
            <w:r>
              <w:rPr>
                <w:rFonts w:ascii="Calibri"/>
                <w:spacing w:val="-1"/>
              </w:rPr>
              <w:t>and</w:t>
            </w:r>
            <w:r>
              <w:rPr>
                <w:rFonts w:ascii="Calibri"/>
                <w:spacing w:val="-3"/>
              </w:rPr>
              <w:t xml:space="preserve"> </w:t>
            </w:r>
            <w:r>
              <w:rPr>
                <w:rFonts w:ascii="Calibri"/>
                <w:spacing w:val="-1"/>
              </w:rPr>
              <w:t>Reagents</w:t>
            </w:r>
          </w:p>
        </w:tc>
        <w:tc>
          <w:tcPr>
            <w:tcW w:w="1099" w:type="dxa"/>
            <w:tcBorders>
              <w:top w:val="single" w:sz="5" w:space="0" w:color="000000"/>
              <w:left w:val="single" w:sz="5" w:space="0" w:color="000000"/>
              <w:bottom w:val="single" w:sz="5" w:space="0" w:color="000000"/>
              <w:right w:val="single" w:sz="5" w:space="0" w:color="000000"/>
            </w:tcBorders>
          </w:tcPr>
          <w:p w14:paraId="7E017D8A"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1A3A1AA2" w14:textId="77777777" w:rsidR="00102262" w:rsidRDefault="00102262" w:rsidP="00BD390F">
            <w:pPr>
              <w:jc w:val="center"/>
            </w:pPr>
          </w:p>
        </w:tc>
      </w:tr>
      <w:tr w:rsidR="00102262" w14:paraId="78EF0EDF"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5BF27075" w14:textId="77777777" w:rsidR="00102262" w:rsidRDefault="00102262" w:rsidP="00BD390F">
            <w:pPr>
              <w:pStyle w:val="TableParagraph"/>
              <w:ind w:left="99"/>
              <w:rPr>
                <w:rFonts w:ascii="Calibri" w:eastAsia="Calibri" w:hAnsi="Calibri" w:cs="Calibri"/>
              </w:rPr>
            </w:pPr>
            <w:r>
              <w:rPr>
                <w:rFonts w:ascii="Calibri"/>
                <w:spacing w:val="-1"/>
              </w:rPr>
              <w:t>Copying/Printing</w:t>
            </w:r>
          </w:p>
        </w:tc>
        <w:tc>
          <w:tcPr>
            <w:tcW w:w="1099" w:type="dxa"/>
            <w:tcBorders>
              <w:top w:val="single" w:sz="5" w:space="0" w:color="000000"/>
              <w:left w:val="single" w:sz="5" w:space="0" w:color="000000"/>
              <w:bottom w:val="single" w:sz="5" w:space="0" w:color="000000"/>
              <w:right w:val="single" w:sz="5" w:space="0" w:color="000000"/>
            </w:tcBorders>
          </w:tcPr>
          <w:p w14:paraId="7ED11317"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35D64A59" w14:textId="77777777" w:rsidR="00102262" w:rsidRDefault="00102262" w:rsidP="00BD390F">
            <w:pPr>
              <w:jc w:val="center"/>
            </w:pPr>
          </w:p>
        </w:tc>
      </w:tr>
      <w:tr w:rsidR="00102262" w14:paraId="4039A82A"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061A795A" w14:textId="77777777" w:rsidR="00102262" w:rsidRDefault="00102262" w:rsidP="00BD390F">
            <w:pPr>
              <w:pStyle w:val="TableParagraph"/>
              <w:ind w:left="99"/>
              <w:rPr>
                <w:rFonts w:ascii="Calibri" w:eastAsia="Calibri" w:hAnsi="Calibri" w:cs="Calibri"/>
              </w:rPr>
            </w:pPr>
            <w:r>
              <w:rPr>
                <w:rFonts w:ascii="Calibri"/>
              </w:rPr>
              <w:t>Fringe</w:t>
            </w:r>
            <w:r>
              <w:rPr>
                <w:rFonts w:ascii="Calibri"/>
                <w:spacing w:val="-2"/>
              </w:rPr>
              <w:t xml:space="preserve"> </w:t>
            </w:r>
            <w:r>
              <w:rPr>
                <w:rFonts w:ascii="Calibri"/>
                <w:spacing w:val="-1"/>
              </w:rPr>
              <w:t>Benefits</w:t>
            </w:r>
          </w:p>
        </w:tc>
        <w:tc>
          <w:tcPr>
            <w:tcW w:w="1099" w:type="dxa"/>
            <w:tcBorders>
              <w:top w:val="single" w:sz="5" w:space="0" w:color="000000"/>
              <w:left w:val="single" w:sz="5" w:space="0" w:color="000000"/>
              <w:bottom w:val="single" w:sz="5" w:space="0" w:color="000000"/>
              <w:right w:val="single" w:sz="5" w:space="0" w:color="000000"/>
            </w:tcBorders>
          </w:tcPr>
          <w:p w14:paraId="40AE1A62" w14:textId="77777777" w:rsidR="00102262" w:rsidRDefault="00102262" w:rsidP="00BD390F">
            <w:pPr>
              <w:jc w:val="center"/>
            </w:pPr>
          </w:p>
        </w:tc>
        <w:tc>
          <w:tcPr>
            <w:tcW w:w="1334" w:type="dxa"/>
            <w:tcBorders>
              <w:top w:val="single" w:sz="5" w:space="0" w:color="000000"/>
              <w:left w:val="single" w:sz="5" w:space="0" w:color="000000"/>
              <w:bottom w:val="single" w:sz="5" w:space="0" w:color="000000"/>
              <w:right w:val="single" w:sz="5" w:space="0" w:color="000000"/>
            </w:tcBorders>
          </w:tcPr>
          <w:p w14:paraId="7236ED47" w14:textId="77777777" w:rsidR="00102262" w:rsidRDefault="00102262" w:rsidP="00BD390F">
            <w:pPr>
              <w:pStyle w:val="TableParagraph"/>
              <w:ind w:left="99"/>
              <w:jc w:val="center"/>
              <w:rPr>
                <w:rFonts w:ascii="Calibri" w:eastAsia="Calibri" w:hAnsi="Calibri" w:cs="Calibri"/>
              </w:rPr>
            </w:pPr>
            <w:r>
              <w:rPr>
                <w:rFonts w:ascii="Calibri"/>
              </w:rPr>
              <w:t>X</w:t>
            </w:r>
          </w:p>
        </w:tc>
      </w:tr>
      <w:tr w:rsidR="00102262" w14:paraId="2284A381"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7EF53855" w14:textId="77777777" w:rsidR="00102262" w:rsidRDefault="00102262" w:rsidP="00BD390F">
            <w:pPr>
              <w:pStyle w:val="TableParagraph"/>
              <w:ind w:left="99"/>
              <w:rPr>
                <w:rFonts w:ascii="Calibri" w:eastAsia="Calibri" w:hAnsi="Calibri" w:cs="Calibri"/>
              </w:rPr>
            </w:pPr>
            <w:r>
              <w:rPr>
                <w:rFonts w:ascii="Calibri"/>
                <w:spacing w:val="-1"/>
              </w:rPr>
              <w:t>Grant</w:t>
            </w:r>
            <w:r>
              <w:rPr>
                <w:rFonts w:ascii="Calibri"/>
                <w:spacing w:val="-4"/>
              </w:rPr>
              <w:t xml:space="preserve"> </w:t>
            </w:r>
            <w:r>
              <w:rPr>
                <w:rFonts w:ascii="Calibri"/>
                <w:spacing w:val="-1"/>
              </w:rPr>
              <w:t>Writers</w:t>
            </w:r>
          </w:p>
        </w:tc>
        <w:tc>
          <w:tcPr>
            <w:tcW w:w="1099" w:type="dxa"/>
            <w:tcBorders>
              <w:top w:val="single" w:sz="5" w:space="0" w:color="000000"/>
              <w:left w:val="single" w:sz="5" w:space="0" w:color="000000"/>
              <w:bottom w:val="single" w:sz="5" w:space="0" w:color="000000"/>
              <w:right w:val="single" w:sz="5" w:space="0" w:color="000000"/>
            </w:tcBorders>
          </w:tcPr>
          <w:p w14:paraId="207F165B" w14:textId="77777777" w:rsidR="00102262" w:rsidRDefault="00102262" w:rsidP="00BD390F">
            <w:pPr>
              <w:jc w:val="center"/>
            </w:pPr>
          </w:p>
        </w:tc>
        <w:tc>
          <w:tcPr>
            <w:tcW w:w="1334" w:type="dxa"/>
            <w:tcBorders>
              <w:top w:val="single" w:sz="5" w:space="0" w:color="000000"/>
              <w:left w:val="single" w:sz="5" w:space="0" w:color="000000"/>
              <w:bottom w:val="single" w:sz="5" w:space="0" w:color="000000"/>
              <w:right w:val="single" w:sz="5" w:space="0" w:color="000000"/>
            </w:tcBorders>
          </w:tcPr>
          <w:p w14:paraId="4689761A" w14:textId="77777777" w:rsidR="00102262" w:rsidRDefault="00102262" w:rsidP="00BD390F">
            <w:pPr>
              <w:pStyle w:val="TableParagraph"/>
              <w:ind w:left="99"/>
              <w:jc w:val="center"/>
              <w:rPr>
                <w:rFonts w:ascii="Calibri" w:eastAsia="Calibri" w:hAnsi="Calibri" w:cs="Calibri"/>
              </w:rPr>
            </w:pPr>
            <w:r>
              <w:rPr>
                <w:rFonts w:ascii="Calibri"/>
              </w:rPr>
              <w:t>X</w:t>
            </w:r>
          </w:p>
        </w:tc>
      </w:tr>
      <w:tr w:rsidR="00102262" w14:paraId="75A6E9EB"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55816075" w14:textId="77777777" w:rsidR="00102262" w:rsidRDefault="00102262" w:rsidP="00BD390F">
            <w:pPr>
              <w:pStyle w:val="TableParagraph"/>
              <w:ind w:left="99"/>
              <w:rPr>
                <w:rFonts w:ascii="Calibri" w:eastAsia="Calibri" w:hAnsi="Calibri" w:cs="Calibri"/>
              </w:rPr>
            </w:pPr>
            <w:r>
              <w:rPr>
                <w:rFonts w:ascii="Calibri"/>
                <w:spacing w:val="-1"/>
              </w:rPr>
              <w:t>Meals</w:t>
            </w:r>
            <w:r>
              <w:rPr>
                <w:rFonts w:ascii="Calibri"/>
                <w:spacing w:val="-2"/>
              </w:rPr>
              <w:t xml:space="preserve"> </w:t>
            </w:r>
            <w:r>
              <w:rPr>
                <w:rFonts w:ascii="Calibri"/>
                <w:spacing w:val="-1"/>
              </w:rPr>
              <w:t>related</w:t>
            </w:r>
            <w:r>
              <w:rPr>
                <w:rFonts w:ascii="Calibri"/>
                <w:spacing w:val="-3"/>
              </w:rPr>
              <w:t xml:space="preserve"> </w:t>
            </w:r>
            <w:r>
              <w:rPr>
                <w:rFonts w:ascii="Calibri"/>
                <w:spacing w:val="-2"/>
              </w:rPr>
              <w:t>to</w:t>
            </w:r>
            <w:r>
              <w:rPr>
                <w:rFonts w:ascii="Calibri"/>
                <w:spacing w:val="-3"/>
              </w:rPr>
              <w:t xml:space="preserve"> </w:t>
            </w:r>
            <w:r>
              <w:rPr>
                <w:rFonts w:ascii="Calibri"/>
                <w:spacing w:val="-1"/>
              </w:rPr>
              <w:t>travel</w:t>
            </w:r>
          </w:p>
        </w:tc>
        <w:tc>
          <w:tcPr>
            <w:tcW w:w="1099" w:type="dxa"/>
            <w:tcBorders>
              <w:top w:val="single" w:sz="5" w:space="0" w:color="000000"/>
              <w:left w:val="single" w:sz="5" w:space="0" w:color="000000"/>
              <w:bottom w:val="single" w:sz="5" w:space="0" w:color="000000"/>
              <w:right w:val="single" w:sz="5" w:space="0" w:color="000000"/>
            </w:tcBorders>
          </w:tcPr>
          <w:p w14:paraId="5F5E451D"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3E8E56DB" w14:textId="77777777" w:rsidR="00102262" w:rsidRDefault="00102262" w:rsidP="00BD390F">
            <w:pPr>
              <w:jc w:val="center"/>
            </w:pPr>
          </w:p>
        </w:tc>
      </w:tr>
      <w:tr w:rsidR="00102262" w14:paraId="61ED3271"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1F68DED3" w14:textId="77777777" w:rsidR="00102262" w:rsidRDefault="00102262" w:rsidP="00BD390F">
            <w:pPr>
              <w:pStyle w:val="TableParagraph"/>
              <w:ind w:left="99"/>
              <w:rPr>
                <w:rFonts w:ascii="Calibri" w:eastAsia="Calibri" w:hAnsi="Calibri" w:cs="Calibri"/>
              </w:rPr>
            </w:pPr>
            <w:r>
              <w:rPr>
                <w:rFonts w:ascii="Calibri"/>
                <w:spacing w:val="-1"/>
              </w:rPr>
              <w:t>Membership</w:t>
            </w:r>
            <w:r>
              <w:rPr>
                <w:rFonts w:ascii="Calibri"/>
                <w:spacing w:val="-3"/>
              </w:rPr>
              <w:t xml:space="preserve"> </w:t>
            </w:r>
            <w:r>
              <w:rPr>
                <w:rFonts w:ascii="Calibri"/>
                <w:spacing w:val="-1"/>
              </w:rPr>
              <w:t>Fees</w:t>
            </w:r>
            <w:r>
              <w:rPr>
                <w:rFonts w:ascii="Calibri"/>
                <w:spacing w:val="-2"/>
              </w:rPr>
              <w:t xml:space="preserve"> </w:t>
            </w:r>
            <w:r>
              <w:rPr>
                <w:rFonts w:ascii="Calibri"/>
                <w:spacing w:val="-1"/>
              </w:rPr>
              <w:t>and</w:t>
            </w:r>
            <w:r>
              <w:rPr>
                <w:rFonts w:ascii="Calibri"/>
                <w:spacing w:val="-3"/>
              </w:rPr>
              <w:t xml:space="preserve"> </w:t>
            </w:r>
            <w:r>
              <w:rPr>
                <w:rFonts w:ascii="Calibri"/>
                <w:spacing w:val="-1"/>
              </w:rPr>
              <w:t>Dues</w:t>
            </w:r>
          </w:p>
        </w:tc>
        <w:tc>
          <w:tcPr>
            <w:tcW w:w="1099" w:type="dxa"/>
            <w:tcBorders>
              <w:top w:val="single" w:sz="5" w:space="0" w:color="000000"/>
              <w:left w:val="single" w:sz="5" w:space="0" w:color="000000"/>
              <w:bottom w:val="single" w:sz="5" w:space="0" w:color="000000"/>
              <w:right w:val="single" w:sz="5" w:space="0" w:color="000000"/>
            </w:tcBorders>
          </w:tcPr>
          <w:p w14:paraId="15390146"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46F28BE2" w14:textId="77777777" w:rsidR="00102262" w:rsidRDefault="00102262" w:rsidP="00BD390F">
            <w:pPr>
              <w:jc w:val="center"/>
            </w:pPr>
          </w:p>
        </w:tc>
      </w:tr>
      <w:tr w:rsidR="00102262" w14:paraId="6506A64F"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63B514FB" w14:textId="77777777" w:rsidR="00102262" w:rsidRDefault="00102262" w:rsidP="00BD390F">
            <w:pPr>
              <w:pStyle w:val="TableParagraph"/>
              <w:ind w:left="99"/>
              <w:rPr>
                <w:rFonts w:ascii="Calibri" w:eastAsia="Calibri" w:hAnsi="Calibri" w:cs="Calibri"/>
              </w:rPr>
            </w:pPr>
            <w:r>
              <w:rPr>
                <w:rFonts w:ascii="Calibri"/>
                <w:spacing w:val="-1"/>
              </w:rPr>
              <w:t>Office</w:t>
            </w:r>
            <w:r>
              <w:rPr>
                <w:rFonts w:ascii="Calibri"/>
                <w:spacing w:val="-2"/>
              </w:rPr>
              <w:t xml:space="preserve"> </w:t>
            </w:r>
            <w:r>
              <w:rPr>
                <w:rFonts w:ascii="Calibri"/>
              </w:rPr>
              <w:t>Supplies</w:t>
            </w:r>
          </w:p>
        </w:tc>
        <w:tc>
          <w:tcPr>
            <w:tcW w:w="1099" w:type="dxa"/>
            <w:tcBorders>
              <w:top w:val="single" w:sz="5" w:space="0" w:color="000000"/>
              <w:left w:val="single" w:sz="5" w:space="0" w:color="000000"/>
              <w:bottom w:val="single" w:sz="5" w:space="0" w:color="000000"/>
              <w:right w:val="single" w:sz="5" w:space="0" w:color="000000"/>
            </w:tcBorders>
          </w:tcPr>
          <w:p w14:paraId="34F2CBA8"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617BCA24" w14:textId="77777777" w:rsidR="00102262" w:rsidRDefault="00102262" w:rsidP="00BD390F">
            <w:pPr>
              <w:jc w:val="center"/>
            </w:pPr>
          </w:p>
        </w:tc>
      </w:tr>
      <w:tr w:rsidR="00102262" w14:paraId="3D98CE1F"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4B271FBB" w14:textId="77777777" w:rsidR="00102262" w:rsidRDefault="00102262" w:rsidP="00BD390F">
            <w:pPr>
              <w:pStyle w:val="TableParagraph"/>
              <w:ind w:left="99"/>
              <w:rPr>
                <w:rFonts w:ascii="Calibri" w:eastAsia="Calibri" w:hAnsi="Calibri" w:cs="Calibri"/>
              </w:rPr>
            </w:pPr>
            <w:r>
              <w:rPr>
                <w:rFonts w:ascii="Calibri"/>
              </w:rPr>
              <w:t>Parking</w:t>
            </w:r>
          </w:p>
        </w:tc>
        <w:tc>
          <w:tcPr>
            <w:tcW w:w="1099" w:type="dxa"/>
            <w:tcBorders>
              <w:top w:val="single" w:sz="5" w:space="0" w:color="000000"/>
              <w:left w:val="single" w:sz="5" w:space="0" w:color="000000"/>
              <w:bottom w:val="single" w:sz="5" w:space="0" w:color="000000"/>
              <w:right w:val="single" w:sz="5" w:space="0" w:color="000000"/>
            </w:tcBorders>
          </w:tcPr>
          <w:p w14:paraId="36F92C84"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102D86CB" w14:textId="77777777" w:rsidR="00102262" w:rsidRDefault="00102262" w:rsidP="00BD390F">
            <w:pPr>
              <w:jc w:val="center"/>
            </w:pPr>
          </w:p>
        </w:tc>
      </w:tr>
      <w:tr w:rsidR="00102262" w14:paraId="4FCFE1A9" w14:textId="77777777" w:rsidTr="00BD390F">
        <w:trPr>
          <w:trHeight w:hRule="exact" w:val="298"/>
        </w:trPr>
        <w:tc>
          <w:tcPr>
            <w:tcW w:w="4282" w:type="dxa"/>
            <w:tcBorders>
              <w:top w:val="single" w:sz="5" w:space="0" w:color="000000"/>
              <w:left w:val="single" w:sz="5" w:space="0" w:color="000000"/>
              <w:bottom w:val="single" w:sz="5" w:space="0" w:color="000000"/>
              <w:right w:val="single" w:sz="5" w:space="0" w:color="000000"/>
            </w:tcBorders>
          </w:tcPr>
          <w:p w14:paraId="2A2853D4" w14:textId="77777777" w:rsidR="00102262" w:rsidRDefault="00102262" w:rsidP="00BD390F">
            <w:pPr>
              <w:pStyle w:val="TableParagraph"/>
              <w:ind w:left="99"/>
              <w:rPr>
                <w:rFonts w:ascii="Calibri" w:eastAsia="Calibri" w:hAnsi="Calibri" w:cs="Calibri"/>
              </w:rPr>
            </w:pPr>
            <w:r>
              <w:rPr>
                <w:rFonts w:ascii="Calibri"/>
                <w:spacing w:val="-1"/>
              </w:rPr>
              <w:t>Postage/Mail</w:t>
            </w:r>
          </w:p>
        </w:tc>
        <w:tc>
          <w:tcPr>
            <w:tcW w:w="1099" w:type="dxa"/>
            <w:tcBorders>
              <w:top w:val="single" w:sz="5" w:space="0" w:color="000000"/>
              <w:left w:val="single" w:sz="5" w:space="0" w:color="000000"/>
              <w:bottom w:val="single" w:sz="5" w:space="0" w:color="000000"/>
              <w:right w:val="single" w:sz="5" w:space="0" w:color="000000"/>
            </w:tcBorders>
          </w:tcPr>
          <w:p w14:paraId="6824BA50"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640C8825" w14:textId="77777777" w:rsidR="00102262" w:rsidRDefault="00102262" w:rsidP="00BD390F">
            <w:pPr>
              <w:jc w:val="center"/>
            </w:pPr>
          </w:p>
        </w:tc>
      </w:tr>
      <w:tr w:rsidR="00102262" w14:paraId="7C7A92B7"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7510F1A6" w14:textId="77777777" w:rsidR="00102262" w:rsidRDefault="00102262" w:rsidP="00BD390F">
            <w:pPr>
              <w:pStyle w:val="TableParagraph"/>
              <w:spacing w:before="5"/>
              <w:ind w:left="99"/>
              <w:rPr>
                <w:rFonts w:ascii="Calibri" w:eastAsia="Calibri" w:hAnsi="Calibri" w:cs="Calibri"/>
              </w:rPr>
            </w:pPr>
            <w:r>
              <w:rPr>
                <w:rFonts w:ascii="Calibri"/>
                <w:spacing w:val="-1"/>
              </w:rPr>
              <w:t>Publication</w:t>
            </w:r>
            <w:r>
              <w:rPr>
                <w:rFonts w:ascii="Calibri"/>
                <w:spacing w:val="-3"/>
              </w:rPr>
              <w:t xml:space="preserve"> </w:t>
            </w:r>
            <w:r>
              <w:rPr>
                <w:rFonts w:ascii="Calibri"/>
                <w:spacing w:val="-1"/>
              </w:rPr>
              <w:t>Costs</w:t>
            </w:r>
          </w:p>
        </w:tc>
        <w:tc>
          <w:tcPr>
            <w:tcW w:w="1099" w:type="dxa"/>
            <w:tcBorders>
              <w:top w:val="single" w:sz="5" w:space="0" w:color="000000"/>
              <w:left w:val="single" w:sz="5" w:space="0" w:color="000000"/>
              <w:bottom w:val="single" w:sz="5" w:space="0" w:color="000000"/>
              <w:right w:val="single" w:sz="5" w:space="0" w:color="000000"/>
            </w:tcBorders>
          </w:tcPr>
          <w:p w14:paraId="261364AB" w14:textId="77777777" w:rsidR="00102262" w:rsidRDefault="00102262" w:rsidP="00BD390F">
            <w:pPr>
              <w:pStyle w:val="TableParagraph"/>
              <w:spacing w:before="5"/>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5109B53C" w14:textId="77777777" w:rsidR="00102262" w:rsidRDefault="00102262" w:rsidP="00BD390F">
            <w:pPr>
              <w:jc w:val="center"/>
            </w:pPr>
          </w:p>
        </w:tc>
      </w:tr>
      <w:tr w:rsidR="00102262" w14:paraId="24587484" w14:textId="77777777" w:rsidTr="00BD390F">
        <w:trPr>
          <w:trHeight w:hRule="exact" w:val="816"/>
        </w:trPr>
        <w:tc>
          <w:tcPr>
            <w:tcW w:w="4282" w:type="dxa"/>
            <w:tcBorders>
              <w:top w:val="single" w:sz="5" w:space="0" w:color="000000"/>
              <w:left w:val="single" w:sz="5" w:space="0" w:color="000000"/>
              <w:bottom w:val="single" w:sz="5" w:space="0" w:color="000000"/>
              <w:right w:val="single" w:sz="5" w:space="0" w:color="000000"/>
            </w:tcBorders>
          </w:tcPr>
          <w:p w14:paraId="055B611B" w14:textId="77777777" w:rsidR="00102262" w:rsidRDefault="00102262" w:rsidP="00BD390F">
            <w:pPr>
              <w:pStyle w:val="TableParagraph"/>
              <w:ind w:left="99" w:right="139"/>
              <w:rPr>
                <w:rFonts w:ascii="Calibri" w:eastAsia="Calibri" w:hAnsi="Calibri" w:cs="Calibri"/>
              </w:rPr>
            </w:pPr>
            <w:r>
              <w:rPr>
                <w:rFonts w:ascii="Calibri"/>
                <w:spacing w:val="-1"/>
              </w:rPr>
              <w:t>Research</w:t>
            </w:r>
            <w:r>
              <w:rPr>
                <w:rFonts w:ascii="Calibri"/>
                <w:spacing w:val="-3"/>
              </w:rPr>
              <w:t xml:space="preserve"> </w:t>
            </w:r>
            <w:r>
              <w:rPr>
                <w:rFonts w:ascii="Calibri"/>
                <w:spacing w:val="-1"/>
              </w:rPr>
              <w:t>Subject</w:t>
            </w:r>
            <w:r>
              <w:rPr>
                <w:rFonts w:ascii="Calibri"/>
                <w:spacing w:val="-4"/>
              </w:rPr>
              <w:t xml:space="preserve"> </w:t>
            </w:r>
            <w:r>
              <w:rPr>
                <w:rFonts w:ascii="Calibri"/>
                <w:spacing w:val="-1"/>
              </w:rPr>
              <w:t>Incentives</w:t>
            </w:r>
            <w:r>
              <w:rPr>
                <w:rFonts w:ascii="Calibri"/>
                <w:spacing w:val="-2"/>
              </w:rPr>
              <w:t xml:space="preserve"> </w:t>
            </w:r>
            <w:r>
              <w:rPr>
                <w:rFonts w:ascii="Calibri"/>
                <w:spacing w:val="-1"/>
              </w:rPr>
              <w:t>(except</w:t>
            </w:r>
            <w:r>
              <w:rPr>
                <w:rFonts w:ascii="Calibri"/>
                <w:spacing w:val="1"/>
              </w:rPr>
              <w:t xml:space="preserve"> </w:t>
            </w:r>
            <w:r>
              <w:rPr>
                <w:rFonts w:ascii="Calibri"/>
                <w:spacing w:val="-1"/>
              </w:rPr>
              <w:t>cash</w:t>
            </w:r>
            <w:r>
              <w:rPr>
                <w:rFonts w:ascii="Calibri"/>
                <w:spacing w:val="-3"/>
              </w:rPr>
              <w:t xml:space="preserve"> </w:t>
            </w:r>
            <w:r>
              <w:rPr>
                <w:rFonts w:ascii="Calibri"/>
                <w:spacing w:val="-1"/>
              </w:rPr>
              <w:t>and</w:t>
            </w:r>
            <w:r>
              <w:rPr>
                <w:rFonts w:ascii="Calibri"/>
                <w:spacing w:val="31"/>
              </w:rPr>
              <w:t xml:space="preserve"> </w:t>
            </w:r>
            <w:r>
              <w:rPr>
                <w:rFonts w:ascii="Calibri"/>
              </w:rPr>
              <w:t>gift</w:t>
            </w:r>
            <w:r>
              <w:rPr>
                <w:rFonts w:ascii="Calibri"/>
                <w:spacing w:val="-4"/>
              </w:rPr>
              <w:t xml:space="preserve"> </w:t>
            </w:r>
            <w:r>
              <w:rPr>
                <w:rFonts w:ascii="Calibri"/>
                <w:spacing w:val="-1"/>
              </w:rPr>
              <w:t>cards)</w:t>
            </w:r>
            <w:r>
              <w:rPr>
                <w:rFonts w:ascii="Calibri"/>
                <w:spacing w:val="45"/>
              </w:rPr>
              <w:t xml:space="preserve"> </w:t>
            </w:r>
            <w:r>
              <w:rPr>
                <w:rFonts w:ascii="Calibri"/>
              </w:rPr>
              <w:t>examples</w:t>
            </w:r>
            <w:r>
              <w:rPr>
                <w:rFonts w:ascii="Calibri"/>
                <w:spacing w:val="-2"/>
              </w:rPr>
              <w:t xml:space="preserve"> </w:t>
            </w:r>
            <w:r>
              <w:rPr>
                <w:rFonts w:ascii="Calibri"/>
                <w:spacing w:val="-1"/>
              </w:rPr>
              <w:t>might</w:t>
            </w:r>
            <w:r>
              <w:rPr>
                <w:rFonts w:ascii="Calibri"/>
                <w:spacing w:val="-4"/>
              </w:rPr>
              <w:t xml:space="preserve"> </w:t>
            </w:r>
            <w:r>
              <w:rPr>
                <w:rFonts w:ascii="Calibri"/>
                <w:spacing w:val="-1"/>
              </w:rPr>
              <w:t>include</w:t>
            </w:r>
            <w:r>
              <w:rPr>
                <w:rFonts w:ascii="Calibri"/>
                <w:spacing w:val="-2"/>
              </w:rPr>
              <w:t xml:space="preserve"> </w:t>
            </w:r>
            <w:r>
              <w:rPr>
                <w:rFonts w:ascii="Calibri"/>
                <w:spacing w:val="-1"/>
              </w:rPr>
              <w:t>mugs,</w:t>
            </w:r>
            <w:r>
              <w:rPr>
                <w:rFonts w:ascii="Calibri"/>
                <w:spacing w:val="25"/>
              </w:rPr>
              <w:t xml:space="preserve"> </w:t>
            </w:r>
            <w:r>
              <w:rPr>
                <w:rFonts w:ascii="Calibri"/>
                <w:spacing w:val="-1"/>
              </w:rPr>
              <w:t>pens,</w:t>
            </w:r>
            <w:r>
              <w:rPr>
                <w:rFonts w:ascii="Calibri"/>
              </w:rPr>
              <w:t xml:space="preserve"> </w:t>
            </w:r>
            <w:r>
              <w:rPr>
                <w:rFonts w:ascii="Calibri"/>
                <w:spacing w:val="-1"/>
              </w:rPr>
              <w:t>keychains,</w:t>
            </w:r>
            <w:r>
              <w:rPr>
                <w:rFonts w:ascii="Calibri"/>
              </w:rPr>
              <w:t xml:space="preserve"> </w:t>
            </w:r>
            <w:r>
              <w:rPr>
                <w:rFonts w:ascii="Calibri"/>
                <w:spacing w:val="-2"/>
              </w:rPr>
              <w:t>etc.</w:t>
            </w:r>
          </w:p>
        </w:tc>
        <w:tc>
          <w:tcPr>
            <w:tcW w:w="1099" w:type="dxa"/>
            <w:tcBorders>
              <w:top w:val="single" w:sz="5" w:space="0" w:color="000000"/>
              <w:left w:val="single" w:sz="5" w:space="0" w:color="000000"/>
              <w:bottom w:val="single" w:sz="5" w:space="0" w:color="000000"/>
              <w:right w:val="single" w:sz="5" w:space="0" w:color="000000"/>
            </w:tcBorders>
          </w:tcPr>
          <w:p w14:paraId="1DA90E92"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79A0AEA2" w14:textId="77777777" w:rsidR="00102262" w:rsidRDefault="00102262" w:rsidP="00BD390F">
            <w:pPr>
              <w:jc w:val="center"/>
            </w:pPr>
          </w:p>
        </w:tc>
      </w:tr>
      <w:tr w:rsidR="00102262" w14:paraId="6F4F7143"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707AA293" w14:textId="77777777" w:rsidR="00102262" w:rsidRDefault="00102262" w:rsidP="00BD390F">
            <w:pPr>
              <w:pStyle w:val="TableParagraph"/>
              <w:ind w:left="99"/>
              <w:rPr>
                <w:rFonts w:ascii="Calibri" w:eastAsia="Calibri" w:hAnsi="Calibri" w:cs="Calibri"/>
              </w:rPr>
            </w:pPr>
            <w:r>
              <w:rPr>
                <w:rFonts w:ascii="Calibri"/>
              </w:rPr>
              <w:t>Salaries</w:t>
            </w:r>
          </w:p>
        </w:tc>
        <w:tc>
          <w:tcPr>
            <w:tcW w:w="1099" w:type="dxa"/>
            <w:tcBorders>
              <w:top w:val="single" w:sz="5" w:space="0" w:color="000000"/>
              <w:left w:val="single" w:sz="5" w:space="0" w:color="000000"/>
              <w:bottom w:val="single" w:sz="5" w:space="0" w:color="000000"/>
              <w:right w:val="single" w:sz="5" w:space="0" w:color="000000"/>
            </w:tcBorders>
          </w:tcPr>
          <w:p w14:paraId="2BBBCB34" w14:textId="77777777" w:rsidR="00102262" w:rsidRDefault="00102262" w:rsidP="00BD390F">
            <w:pPr>
              <w:jc w:val="center"/>
            </w:pPr>
          </w:p>
        </w:tc>
        <w:tc>
          <w:tcPr>
            <w:tcW w:w="1334" w:type="dxa"/>
            <w:tcBorders>
              <w:top w:val="single" w:sz="5" w:space="0" w:color="000000"/>
              <w:left w:val="single" w:sz="5" w:space="0" w:color="000000"/>
              <w:bottom w:val="single" w:sz="5" w:space="0" w:color="000000"/>
              <w:right w:val="single" w:sz="5" w:space="0" w:color="000000"/>
            </w:tcBorders>
          </w:tcPr>
          <w:p w14:paraId="5E6F4FA6" w14:textId="77777777" w:rsidR="00102262" w:rsidRDefault="00102262" w:rsidP="00BD390F">
            <w:pPr>
              <w:pStyle w:val="TableParagraph"/>
              <w:ind w:left="99"/>
              <w:jc w:val="center"/>
              <w:rPr>
                <w:rFonts w:ascii="Calibri" w:eastAsia="Calibri" w:hAnsi="Calibri" w:cs="Calibri"/>
              </w:rPr>
            </w:pPr>
            <w:r>
              <w:rPr>
                <w:rFonts w:ascii="Calibri"/>
              </w:rPr>
              <w:t>X</w:t>
            </w:r>
          </w:p>
        </w:tc>
      </w:tr>
      <w:tr w:rsidR="00102262" w14:paraId="7F0AFC16"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55B90F00" w14:textId="77777777" w:rsidR="00102262" w:rsidRDefault="00102262" w:rsidP="00BD390F">
            <w:pPr>
              <w:pStyle w:val="TableParagraph"/>
              <w:ind w:left="99"/>
              <w:rPr>
                <w:rFonts w:ascii="Calibri" w:eastAsia="Calibri" w:hAnsi="Calibri" w:cs="Calibri"/>
              </w:rPr>
            </w:pPr>
            <w:r>
              <w:rPr>
                <w:rFonts w:ascii="Calibri"/>
                <w:spacing w:val="-1"/>
              </w:rPr>
              <w:t>Stipends</w:t>
            </w:r>
          </w:p>
        </w:tc>
        <w:tc>
          <w:tcPr>
            <w:tcW w:w="1099" w:type="dxa"/>
            <w:tcBorders>
              <w:top w:val="single" w:sz="5" w:space="0" w:color="000000"/>
              <w:left w:val="single" w:sz="5" w:space="0" w:color="000000"/>
              <w:bottom w:val="single" w:sz="5" w:space="0" w:color="000000"/>
              <w:right w:val="single" w:sz="5" w:space="0" w:color="000000"/>
            </w:tcBorders>
          </w:tcPr>
          <w:p w14:paraId="37814FFD" w14:textId="77777777" w:rsidR="00102262" w:rsidRDefault="00102262" w:rsidP="00BD390F">
            <w:pPr>
              <w:jc w:val="center"/>
            </w:pPr>
          </w:p>
        </w:tc>
        <w:tc>
          <w:tcPr>
            <w:tcW w:w="1334" w:type="dxa"/>
            <w:tcBorders>
              <w:top w:val="single" w:sz="5" w:space="0" w:color="000000"/>
              <w:left w:val="single" w:sz="5" w:space="0" w:color="000000"/>
              <w:bottom w:val="single" w:sz="5" w:space="0" w:color="000000"/>
              <w:right w:val="single" w:sz="5" w:space="0" w:color="000000"/>
            </w:tcBorders>
          </w:tcPr>
          <w:p w14:paraId="76E66058" w14:textId="77777777" w:rsidR="00102262" w:rsidRDefault="00102262" w:rsidP="00BD390F">
            <w:pPr>
              <w:pStyle w:val="TableParagraph"/>
              <w:ind w:left="99"/>
              <w:jc w:val="center"/>
              <w:rPr>
                <w:rFonts w:ascii="Calibri" w:eastAsia="Calibri" w:hAnsi="Calibri" w:cs="Calibri"/>
              </w:rPr>
            </w:pPr>
            <w:r>
              <w:rPr>
                <w:rFonts w:ascii="Calibri"/>
              </w:rPr>
              <w:t>X</w:t>
            </w:r>
          </w:p>
        </w:tc>
      </w:tr>
      <w:tr w:rsidR="00102262" w14:paraId="088F79D3"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6375DC63" w14:textId="77777777" w:rsidR="00102262" w:rsidRDefault="00102262" w:rsidP="00BD390F">
            <w:pPr>
              <w:pStyle w:val="TableParagraph"/>
              <w:ind w:left="99"/>
              <w:rPr>
                <w:rFonts w:ascii="Calibri" w:eastAsia="Calibri" w:hAnsi="Calibri" w:cs="Calibri"/>
              </w:rPr>
            </w:pPr>
            <w:r>
              <w:rPr>
                <w:rFonts w:ascii="Calibri"/>
                <w:spacing w:val="-1"/>
              </w:rPr>
              <w:t>Travel</w:t>
            </w:r>
          </w:p>
        </w:tc>
        <w:tc>
          <w:tcPr>
            <w:tcW w:w="1099" w:type="dxa"/>
            <w:tcBorders>
              <w:top w:val="single" w:sz="5" w:space="0" w:color="000000"/>
              <w:left w:val="single" w:sz="5" w:space="0" w:color="000000"/>
              <w:bottom w:val="single" w:sz="5" w:space="0" w:color="000000"/>
              <w:right w:val="single" w:sz="5" w:space="0" w:color="000000"/>
            </w:tcBorders>
          </w:tcPr>
          <w:p w14:paraId="3B94C0AB" w14:textId="77777777" w:rsidR="00102262" w:rsidRDefault="00102262" w:rsidP="00BD390F">
            <w:pPr>
              <w:pStyle w:val="TableParagraph"/>
              <w:ind w:left="99"/>
              <w:jc w:val="center"/>
              <w:rPr>
                <w:rFonts w:ascii="Calibri" w:eastAsia="Calibri" w:hAnsi="Calibri" w:cs="Calibri"/>
              </w:rPr>
            </w:pPr>
            <w:r>
              <w:rPr>
                <w:rFonts w:ascii="Calibri"/>
              </w:rPr>
              <w:t>X</w:t>
            </w:r>
          </w:p>
        </w:tc>
        <w:tc>
          <w:tcPr>
            <w:tcW w:w="1334" w:type="dxa"/>
            <w:tcBorders>
              <w:top w:val="single" w:sz="5" w:space="0" w:color="000000"/>
              <w:left w:val="single" w:sz="5" w:space="0" w:color="000000"/>
              <w:bottom w:val="single" w:sz="5" w:space="0" w:color="000000"/>
              <w:right w:val="single" w:sz="5" w:space="0" w:color="000000"/>
            </w:tcBorders>
          </w:tcPr>
          <w:p w14:paraId="54B03FE1" w14:textId="77777777" w:rsidR="00102262" w:rsidRDefault="00102262" w:rsidP="00BD390F">
            <w:pPr>
              <w:jc w:val="center"/>
            </w:pPr>
          </w:p>
        </w:tc>
      </w:tr>
      <w:tr w:rsidR="00102262" w14:paraId="61D5026F" w14:textId="77777777" w:rsidTr="00BD390F">
        <w:trPr>
          <w:trHeight w:hRule="exact" w:val="302"/>
        </w:trPr>
        <w:tc>
          <w:tcPr>
            <w:tcW w:w="4282" w:type="dxa"/>
            <w:tcBorders>
              <w:top w:val="single" w:sz="5" w:space="0" w:color="000000"/>
              <w:left w:val="single" w:sz="5" w:space="0" w:color="000000"/>
              <w:bottom w:val="single" w:sz="5" w:space="0" w:color="000000"/>
              <w:right w:val="single" w:sz="5" w:space="0" w:color="000000"/>
            </w:tcBorders>
          </w:tcPr>
          <w:p w14:paraId="03415A64" w14:textId="77777777" w:rsidR="00102262" w:rsidRDefault="00102262" w:rsidP="00BD390F">
            <w:pPr>
              <w:pStyle w:val="TableParagraph"/>
              <w:ind w:left="99"/>
              <w:rPr>
                <w:rFonts w:ascii="Calibri" w:eastAsia="Calibri" w:hAnsi="Calibri" w:cs="Calibri"/>
              </w:rPr>
            </w:pPr>
            <w:r>
              <w:rPr>
                <w:rFonts w:ascii="Calibri"/>
                <w:spacing w:val="-1"/>
              </w:rPr>
              <w:t>Tuition</w:t>
            </w:r>
            <w:r>
              <w:rPr>
                <w:rFonts w:ascii="Calibri"/>
                <w:spacing w:val="-3"/>
              </w:rPr>
              <w:t xml:space="preserve"> </w:t>
            </w:r>
            <w:r>
              <w:rPr>
                <w:rFonts w:ascii="Calibri"/>
                <w:spacing w:val="-1"/>
              </w:rPr>
              <w:t>and</w:t>
            </w:r>
            <w:r>
              <w:rPr>
                <w:rFonts w:ascii="Calibri"/>
                <w:spacing w:val="-3"/>
              </w:rPr>
              <w:t xml:space="preserve"> </w:t>
            </w:r>
            <w:r>
              <w:rPr>
                <w:rFonts w:ascii="Calibri"/>
                <w:spacing w:val="-1"/>
              </w:rPr>
              <w:t>Fees</w:t>
            </w:r>
          </w:p>
        </w:tc>
        <w:tc>
          <w:tcPr>
            <w:tcW w:w="1099" w:type="dxa"/>
            <w:tcBorders>
              <w:top w:val="single" w:sz="5" w:space="0" w:color="000000"/>
              <w:left w:val="single" w:sz="5" w:space="0" w:color="000000"/>
              <w:bottom w:val="single" w:sz="5" w:space="0" w:color="000000"/>
              <w:right w:val="single" w:sz="5" w:space="0" w:color="000000"/>
            </w:tcBorders>
          </w:tcPr>
          <w:p w14:paraId="7D354D6C" w14:textId="77777777" w:rsidR="00102262" w:rsidRDefault="00102262" w:rsidP="00BD390F">
            <w:pPr>
              <w:pStyle w:val="TableParagraph"/>
              <w:ind w:left="99"/>
              <w:jc w:val="center"/>
              <w:rPr>
                <w:rFonts w:ascii="Calibri" w:eastAsia="Calibri" w:hAnsi="Calibri" w:cs="Calibri"/>
              </w:rPr>
            </w:pPr>
          </w:p>
        </w:tc>
        <w:tc>
          <w:tcPr>
            <w:tcW w:w="1334" w:type="dxa"/>
            <w:tcBorders>
              <w:top w:val="single" w:sz="5" w:space="0" w:color="000000"/>
              <w:left w:val="single" w:sz="5" w:space="0" w:color="000000"/>
              <w:bottom w:val="single" w:sz="5" w:space="0" w:color="000000"/>
              <w:right w:val="single" w:sz="5" w:space="0" w:color="000000"/>
            </w:tcBorders>
          </w:tcPr>
          <w:p w14:paraId="00E810B1" w14:textId="77777777" w:rsidR="00102262" w:rsidRDefault="00102262" w:rsidP="00BD390F">
            <w:pPr>
              <w:jc w:val="center"/>
            </w:pPr>
            <w:r>
              <w:t>X</w:t>
            </w:r>
          </w:p>
        </w:tc>
      </w:tr>
    </w:tbl>
    <w:p w14:paraId="43CB35A4" w14:textId="77777777" w:rsidR="00102262" w:rsidRDefault="00102262" w:rsidP="00102262">
      <w:pPr>
        <w:rPr>
          <w:rFonts w:ascii="Calibri" w:eastAsia="Calibri" w:hAnsi="Calibri" w:cs="Calibri"/>
          <w:b/>
          <w:bCs/>
          <w:sz w:val="20"/>
          <w:szCs w:val="20"/>
        </w:rPr>
      </w:pPr>
    </w:p>
    <w:p w14:paraId="65D5A74C" w14:textId="77777777" w:rsidR="00102262" w:rsidRDefault="00102262" w:rsidP="00102262">
      <w:pPr>
        <w:rPr>
          <w:rFonts w:ascii="Calibri" w:eastAsia="Calibri" w:hAnsi="Calibri" w:cs="Calibri"/>
          <w:b/>
          <w:bCs/>
          <w:sz w:val="17"/>
          <w:szCs w:val="17"/>
        </w:rPr>
      </w:pPr>
    </w:p>
    <w:p w14:paraId="507FFCD4" w14:textId="77777777" w:rsidR="00102262" w:rsidRDefault="00102262" w:rsidP="00102262">
      <w:pPr>
        <w:spacing w:line="257" w:lineRule="auto"/>
        <w:ind w:left="139" w:right="135"/>
        <w:jc w:val="center"/>
        <w:rPr>
          <w:rFonts w:ascii="Calibri"/>
          <w:spacing w:val="-1"/>
        </w:rPr>
      </w:pPr>
      <w:r>
        <w:rPr>
          <w:rFonts w:ascii="Calibri"/>
          <w:spacing w:val="-1"/>
        </w:rPr>
        <w:t>Expenditures</w:t>
      </w:r>
      <w:r>
        <w:rPr>
          <w:rFonts w:ascii="Calibri"/>
          <w:spacing w:val="-2"/>
        </w:rPr>
        <w:t xml:space="preserve"> </w:t>
      </w:r>
      <w:r>
        <w:rPr>
          <w:rFonts w:ascii="Calibri"/>
          <w:spacing w:val="-1"/>
        </w:rPr>
        <w:t>of</w:t>
      </w:r>
      <w:r>
        <w:rPr>
          <w:rFonts w:ascii="Calibri"/>
          <w:spacing w:val="-3"/>
        </w:rPr>
        <w:t xml:space="preserve"> </w:t>
      </w:r>
      <w:r>
        <w:rPr>
          <w:rFonts w:ascii="Calibri"/>
          <w:spacing w:val="-1"/>
        </w:rPr>
        <w:t>these</w:t>
      </w:r>
      <w:r>
        <w:rPr>
          <w:rFonts w:ascii="Calibri"/>
          <w:spacing w:val="-2"/>
        </w:rPr>
        <w:t xml:space="preserve"> </w:t>
      </w:r>
      <w:r>
        <w:rPr>
          <w:rFonts w:ascii="Calibri"/>
          <w:spacing w:val="-1"/>
        </w:rPr>
        <w:t>funds</w:t>
      </w:r>
      <w:r>
        <w:rPr>
          <w:rFonts w:ascii="Calibri"/>
          <w:spacing w:val="-2"/>
        </w:rPr>
        <w:t xml:space="preserve"> </w:t>
      </w:r>
      <w:r>
        <w:rPr>
          <w:rFonts w:ascii="Calibri"/>
          <w:spacing w:val="-1"/>
        </w:rPr>
        <w:t>must</w:t>
      </w:r>
      <w:r>
        <w:rPr>
          <w:rFonts w:ascii="Calibri"/>
          <w:spacing w:val="-4"/>
        </w:rPr>
        <w:t xml:space="preserve"> </w:t>
      </w:r>
      <w:r>
        <w:rPr>
          <w:rFonts w:ascii="Calibri"/>
          <w:spacing w:val="-1"/>
        </w:rPr>
        <w:t>be</w:t>
      </w:r>
      <w:r>
        <w:rPr>
          <w:rFonts w:ascii="Calibri"/>
          <w:spacing w:val="-2"/>
        </w:rPr>
        <w:t xml:space="preserve"> </w:t>
      </w:r>
      <w:r>
        <w:rPr>
          <w:rFonts w:ascii="Calibri"/>
          <w:spacing w:val="1"/>
        </w:rPr>
        <w:t>in</w:t>
      </w:r>
      <w:r>
        <w:rPr>
          <w:rFonts w:ascii="Calibri"/>
          <w:spacing w:val="-3"/>
        </w:rPr>
        <w:t xml:space="preserve"> </w:t>
      </w:r>
      <w:r>
        <w:rPr>
          <w:rFonts w:ascii="Calibri"/>
          <w:spacing w:val="-2"/>
        </w:rPr>
        <w:t>accordance</w:t>
      </w:r>
      <w:r>
        <w:rPr>
          <w:rFonts w:ascii="Calibri"/>
          <w:spacing w:val="3"/>
        </w:rPr>
        <w:t xml:space="preserve"> </w:t>
      </w:r>
      <w:r>
        <w:rPr>
          <w:rFonts w:ascii="Calibri"/>
        </w:rPr>
        <w:t>with</w:t>
      </w:r>
      <w:r>
        <w:rPr>
          <w:rFonts w:ascii="Calibri"/>
          <w:spacing w:val="-3"/>
        </w:rPr>
        <w:t xml:space="preserve"> </w:t>
      </w:r>
      <w:r>
        <w:rPr>
          <w:rFonts w:ascii="Calibri"/>
          <w:spacing w:val="-1"/>
        </w:rPr>
        <w:t>institutional</w:t>
      </w:r>
      <w:r>
        <w:rPr>
          <w:rFonts w:ascii="Calibri"/>
        </w:rPr>
        <w:t xml:space="preserve"> policies</w:t>
      </w:r>
      <w:r>
        <w:rPr>
          <w:rFonts w:ascii="Calibri"/>
          <w:spacing w:val="-2"/>
        </w:rPr>
        <w:t xml:space="preserve"> </w:t>
      </w:r>
      <w:r>
        <w:rPr>
          <w:rFonts w:ascii="Calibri"/>
          <w:spacing w:val="-1"/>
        </w:rPr>
        <w:t>and</w:t>
      </w:r>
      <w:r>
        <w:rPr>
          <w:rFonts w:ascii="Calibri"/>
          <w:spacing w:val="-3"/>
        </w:rPr>
        <w:t xml:space="preserve"> </w:t>
      </w:r>
      <w:r>
        <w:rPr>
          <w:rFonts w:ascii="Calibri"/>
          <w:spacing w:val="-1"/>
        </w:rPr>
        <w:t>procedures</w:t>
      </w:r>
    </w:p>
    <w:p w14:paraId="59133245" w14:textId="77777777" w:rsidR="00102262" w:rsidRDefault="00102262" w:rsidP="00102262">
      <w:pPr>
        <w:spacing w:line="257" w:lineRule="auto"/>
        <w:ind w:left="139" w:right="135"/>
        <w:jc w:val="center"/>
        <w:rPr>
          <w:rFonts w:ascii="Calibri" w:eastAsia="Calibri" w:hAnsi="Calibri" w:cs="Calibri"/>
        </w:rPr>
      </w:pPr>
      <w:r>
        <w:rPr>
          <w:rFonts w:ascii="Calibri"/>
          <w:spacing w:val="-2"/>
        </w:rPr>
        <w:t xml:space="preserve"> </w:t>
      </w:r>
      <w:r>
        <w:rPr>
          <w:rFonts w:ascii="Calibri"/>
          <w:spacing w:val="-1"/>
        </w:rPr>
        <w:t>at</w:t>
      </w:r>
      <w:r>
        <w:rPr>
          <w:rFonts w:ascii="Calibri"/>
          <w:spacing w:val="-4"/>
        </w:rPr>
        <w:t xml:space="preserve"> </w:t>
      </w:r>
      <w:r>
        <w:rPr>
          <w:rFonts w:ascii="Calibri"/>
          <w:spacing w:val="1"/>
        </w:rPr>
        <w:t xml:space="preserve">MD </w:t>
      </w:r>
      <w:r>
        <w:rPr>
          <w:rFonts w:ascii="Calibri"/>
          <w:spacing w:val="-1"/>
        </w:rPr>
        <w:t>Anderson/UTHealth Houston.</w:t>
      </w:r>
    </w:p>
    <w:p w14:paraId="507C786D" w14:textId="77777777" w:rsidR="00102262" w:rsidRDefault="00102262" w:rsidP="00102262">
      <w:pPr>
        <w:rPr>
          <w:rFonts w:ascii="Calibri" w:eastAsia="Calibri" w:hAnsi="Calibri" w:cs="Calibri"/>
        </w:rPr>
      </w:pPr>
    </w:p>
    <w:p w14:paraId="5224D4FF" w14:textId="77777777" w:rsidR="00102262" w:rsidRPr="00870949" w:rsidRDefault="00102262" w:rsidP="00102262">
      <w:pPr>
        <w:spacing w:line="257" w:lineRule="auto"/>
        <w:ind w:left="138" w:right="135"/>
        <w:jc w:val="center"/>
        <w:rPr>
          <w:rFonts w:ascii="Calibri"/>
          <w:sz w:val="10"/>
        </w:rPr>
      </w:pPr>
    </w:p>
    <w:p w14:paraId="6A0C2DF3" w14:textId="58572CEF" w:rsidR="00102262" w:rsidRDefault="00102262" w:rsidP="00102262">
      <w:pPr>
        <w:spacing w:line="257" w:lineRule="auto"/>
        <w:ind w:right="135"/>
        <w:jc w:val="center"/>
        <w:rPr>
          <w:rFonts w:ascii="Calibri"/>
          <w:spacing w:val="-1"/>
        </w:rPr>
      </w:pPr>
      <w:r>
        <w:rPr>
          <w:rFonts w:ascii="Calibri"/>
        </w:rPr>
        <w:t>Prior</w:t>
      </w:r>
      <w:r>
        <w:rPr>
          <w:rFonts w:ascii="Calibri"/>
          <w:spacing w:val="-2"/>
        </w:rPr>
        <w:t xml:space="preserve"> to</w:t>
      </w:r>
      <w:r>
        <w:rPr>
          <w:rFonts w:ascii="Calibri"/>
          <w:spacing w:val="-3"/>
        </w:rPr>
        <w:t xml:space="preserve"> </w:t>
      </w:r>
      <w:r>
        <w:rPr>
          <w:rFonts w:ascii="Calibri"/>
          <w:spacing w:val="-1"/>
        </w:rPr>
        <w:t>ordering</w:t>
      </w:r>
      <w:r>
        <w:rPr>
          <w:rFonts w:ascii="Calibri"/>
        </w:rPr>
        <w:t xml:space="preserve"> </w:t>
      </w:r>
      <w:r>
        <w:rPr>
          <w:rFonts w:ascii="Calibri"/>
          <w:spacing w:val="-1"/>
        </w:rPr>
        <w:t>any materials</w:t>
      </w:r>
      <w:r>
        <w:rPr>
          <w:rFonts w:ascii="Calibri"/>
          <w:spacing w:val="-2"/>
        </w:rPr>
        <w:t xml:space="preserve"> with</w:t>
      </w:r>
      <w:r>
        <w:rPr>
          <w:rFonts w:ascii="Calibri"/>
          <w:spacing w:val="-3"/>
        </w:rPr>
        <w:t xml:space="preserve"> </w:t>
      </w:r>
      <w:r>
        <w:rPr>
          <w:rFonts w:ascii="Calibri"/>
          <w:spacing w:val="-2"/>
        </w:rPr>
        <w:t xml:space="preserve">the </w:t>
      </w:r>
      <w:r>
        <w:rPr>
          <w:rFonts w:ascii="Calibri"/>
          <w:spacing w:val="-1"/>
        </w:rPr>
        <w:t>GSBS</w:t>
      </w:r>
      <w:r>
        <w:rPr>
          <w:rFonts w:ascii="Calibri"/>
          <w:spacing w:val="-3"/>
        </w:rPr>
        <w:t xml:space="preserve"> </w:t>
      </w:r>
      <w:r>
        <w:rPr>
          <w:rFonts w:ascii="Calibri"/>
          <w:spacing w:val="-1"/>
        </w:rPr>
        <w:t>logo,</w:t>
      </w:r>
      <w:r>
        <w:rPr>
          <w:rFonts w:ascii="Calibri"/>
        </w:rPr>
        <w:t xml:space="preserve"> please</w:t>
      </w:r>
      <w:r>
        <w:rPr>
          <w:rFonts w:ascii="Calibri"/>
          <w:spacing w:val="-2"/>
        </w:rPr>
        <w:t xml:space="preserve"> contact</w:t>
      </w:r>
      <w:r>
        <w:rPr>
          <w:rFonts w:ascii="Calibri"/>
          <w:spacing w:val="-4"/>
        </w:rPr>
        <w:t xml:space="preserve"> </w:t>
      </w:r>
      <w:r w:rsidR="00CE2B13">
        <w:rPr>
          <w:rFonts w:ascii="Calibri"/>
          <w:spacing w:val="-1"/>
        </w:rPr>
        <w:t>Shelli Manning</w:t>
      </w:r>
      <w:r>
        <w:rPr>
          <w:rFonts w:ascii="Calibri"/>
          <w:spacing w:val="-2"/>
        </w:rPr>
        <w:t>,</w:t>
      </w:r>
      <w:r>
        <w:rPr>
          <w:rFonts w:ascii="Calibri"/>
        </w:rPr>
        <w:t xml:space="preserve"> </w:t>
      </w:r>
      <w:r>
        <w:rPr>
          <w:rFonts w:ascii="Calibri"/>
          <w:spacing w:val="-1"/>
        </w:rPr>
        <w:t>GSBS</w:t>
      </w:r>
      <w:r w:rsidR="00820CD6">
        <w:rPr>
          <w:rFonts w:ascii="Calibri"/>
          <w:spacing w:val="-1"/>
        </w:rPr>
        <w:t xml:space="preserve"> </w:t>
      </w:r>
      <w:r>
        <w:rPr>
          <w:rFonts w:ascii="Calibri"/>
          <w:spacing w:val="-1"/>
        </w:rPr>
        <w:t>Communications</w:t>
      </w:r>
      <w:r>
        <w:rPr>
          <w:rFonts w:ascii="Calibri"/>
          <w:spacing w:val="-2"/>
        </w:rPr>
        <w:t xml:space="preserve"> </w:t>
      </w:r>
      <w:r>
        <w:rPr>
          <w:rFonts w:ascii="Calibri"/>
        </w:rPr>
        <w:t xml:space="preserve">Manager </w:t>
      </w:r>
      <w:r>
        <w:rPr>
          <w:rFonts w:ascii="Calibri"/>
          <w:spacing w:val="-1"/>
        </w:rPr>
        <w:t>at</w:t>
      </w:r>
      <w:r>
        <w:rPr>
          <w:rFonts w:ascii="Calibri"/>
          <w:spacing w:val="-4"/>
        </w:rPr>
        <w:t xml:space="preserve"> </w:t>
      </w:r>
      <w:hyperlink r:id="rId5" w:history="1">
        <w:r w:rsidR="00B2609B" w:rsidRPr="00BC6FE0">
          <w:rPr>
            <w:rStyle w:val="Hyperlink"/>
          </w:rPr>
          <w:t xml:space="preserve"> </w:t>
        </w:r>
        <w:r w:rsidR="00B2609B" w:rsidRPr="00BC6FE0">
          <w:rPr>
            <w:rStyle w:val="Hyperlink"/>
            <w:rFonts w:ascii="Calibri"/>
            <w:spacing w:val="-1"/>
          </w:rPr>
          <w:t>Shelli.Manning@uth.tmc.edu</w:t>
        </w:r>
        <w:r w:rsidR="00B2609B" w:rsidRPr="00BC6FE0">
          <w:rPr>
            <w:rStyle w:val="Hyperlink"/>
            <w:rFonts w:ascii="Calibri"/>
            <w:spacing w:val="-3"/>
          </w:rPr>
          <w:t xml:space="preserve"> </w:t>
        </w:r>
      </w:hyperlink>
      <w:r>
        <w:rPr>
          <w:rFonts w:ascii="Calibri"/>
          <w:spacing w:val="-1"/>
        </w:rPr>
        <w:t>or</w:t>
      </w:r>
      <w:r>
        <w:rPr>
          <w:rFonts w:ascii="Calibri"/>
          <w:spacing w:val="-2"/>
        </w:rPr>
        <w:t xml:space="preserve"> </w:t>
      </w:r>
      <w:r>
        <w:rPr>
          <w:rFonts w:ascii="Calibri"/>
          <w:spacing w:val="-1"/>
        </w:rPr>
        <w:t>713-500-9887</w:t>
      </w:r>
    </w:p>
    <w:p w14:paraId="704BB205" w14:textId="77777777" w:rsidR="00102262" w:rsidRDefault="00102262" w:rsidP="00102262">
      <w:pPr>
        <w:spacing w:before="3"/>
        <w:rPr>
          <w:rFonts w:ascii="Calibri" w:eastAsia="Calibri" w:hAnsi="Calibri" w:cs="Calibri"/>
          <w:sz w:val="8"/>
          <w:szCs w:val="8"/>
        </w:rPr>
      </w:pPr>
    </w:p>
    <w:p w14:paraId="22F9557E" w14:textId="77777777" w:rsidR="00102262" w:rsidRDefault="00102262" w:rsidP="00102262">
      <w:pPr>
        <w:spacing w:before="62" w:line="257" w:lineRule="auto"/>
        <w:ind w:left="2078" w:right="651" w:hanging="1940"/>
        <w:rPr>
          <w:rFonts w:ascii="Calibri" w:eastAsia="Calibri" w:hAnsi="Calibri" w:cs="Calibri"/>
        </w:rPr>
      </w:pPr>
      <w:r>
        <w:rPr>
          <w:rFonts w:ascii="Calibri"/>
          <w:spacing w:val="-1"/>
        </w:rPr>
        <w:t>For</w:t>
      </w:r>
      <w:r>
        <w:rPr>
          <w:rFonts w:ascii="Calibri"/>
          <w:spacing w:val="-2"/>
        </w:rPr>
        <w:t xml:space="preserve"> </w:t>
      </w:r>
      <w:r>
        <w:rPr>
          <w:rFonts w:ascii="Calibri"/>
          <w:spacing w:val="-1"/>
        </w:rPr>
        <w:t>questions</w:t>
      </w:r>
      <w:r>
        <w:rPr>
          <w:rFonts w:ascii="Calibri"/>
          <w:spacing w:val="-2"/>
        </w:rPr>
        <w:t xml:space="preserve"> </w:t>
      </w:r>
      <w:r>
        <w:rPr>
          <w:rFonts w:ascii="Calibri"/>
        </w:rPr>
        <w:t>please</w:t>
      </w:r>
      <w:r>
        <w:rPr>
          <w:rFonts w:ascii="Calibri"/>
          <w:spacing w:val="-2"/>
        </w:rPr>
        <w:t xml:space="preserve"> </w:t>
      </w:r>
      <w:r>
        <w:rPr>
          <w:rFonts w:ascii="Calibri"/>
          <w:spacing w:val="-1"/>
        </w:rPr>
        <w:t>contact</w:t>
      </w:r>
      <w:r>
        <w:rPr>
          <w:rFonts w:ascii="Calibri"/>
          <w:spacing w:val="-4"/>
        </w:rPr>
        <w:t xml:space="preserve"> </w:t>
      </w:r>
      <w:r>
        <w:rPr>
          <w:rFonts w:ascii="Calibri"/>
          <w:spacing w:val="-1"/>
        </w:rPr>
        <w:t>Karen Weinberg,</w:t>
      </w:r>
      <w:r>
        <w:rPr>
          <w:rFonts w:ascii="Calibri"/>
        </w:rPr>
        <w:t xml:space="preserve"> </w:t>
      </w:r>
      <w:r>
        <w:rPr>
          <w:rFonts w:ascii="Calibri"/>
          <w:spacing w:val="-1"/>
        </w:rPr>
        <w:t>GSBS</w:t>
      </w:r>
      <w:r>
        <w:rPr>
          <w:rFonts w:ascii="Calibri"/>
          <w:spacing w:val="-3"/>
        </w:rPr>
        <w:t xml:space="preserve"> Interim </w:t>
      </w:r>
      <w:r>
        <w:rPr>
          <w:rFonts w:ascii="Calibri"/>
          <w:spacing w:val="-1"/>
        </w:rPr>
        <w:t>Associate</w:t>
      </w:r>
      <w:r>
        <w:rPr>
          <w:rFonts w:ascii="Calibri"/>
          <w:spacing w:val="-2"/>
        </w:rPr>
        <w:t xml:space="preserve"> </w:t>
      </w:r>
      <w:r>
        <w:rPr>
          <w:rFonts w:ascii="Calibri"/>
          <w:spacing w:val="-1"/>
        </w:rPr>
        <w:t>Dean</w:t>
      </w:r>
      <w:r>
        <w:rPr>
          <w:rFonts w:ascii="Calibri"/>
          <w:spacing w:val="-3"/>
        </w:rPr>
        <w:t xml:space="preserve"> </w:t>
      </w:r>
      <w:r>
        <w:rPr>
          <w:rFonts w:ascii="Calibri"/>
          <w:spacing w:val="-1"/>
        </w:rPr>
        <w:t>for</w:t>
      </w:r>
      <w:r>
        <w:rPr>
          <w:rFonts w:ascii="Calibri"/>
          <w:spacing w:val="-3"/>
        </w:rPr>
        <w:t xml:space="preserve"> </w:t>
      </w:r>
      <w:r>
        <w:rPr>
          <w:rFonts w:ascii="Calibri"/>
        </w:rPr>
        <w:t>Management</w:t>
      </w:r>
      <w:r>
        <w:rPr>
          <w:rFonts w:ascii="Calibri"/>
          <w:spacing w:val="-4"/>
        </w:rPr>
        <w:t xml:space="preserve"> </w:t>
      </w:r>
      <w:r>
        <w:rPr>
          <w:rFonts w:ascii="Calibri"/>
          <w:spacing w:val="-1"/>
        </w:rPr>
        <w:t>at</w:t>
      </w:r>
      <w:r>
        <w:rPr>
          <w:rFonts w:ascii="Calibri"/>
        </w:rPr>
        <w:t xml:space="preserve"> </w:t>
      </w:r>
      <w:r>
        <w:rPr>
          <w:rFonts w:ascii="Calibri"/>
          <w:color w:val="0563C1"/>
        </w:rPr>
        <w:t xml:space="preserve"> </w:t>
      </w:r>
      <w:r w:rsidRPr="00C835BA">
        <w:t xml:space="preserve"> </w:t>
      </w:r>
      <w:hyperlink r:id="rId6" w:history="1">
        <w:r w:rsidRPr="00C835BA">
          <w:rPr>
            <w:rStyle w:val="Hyperlink"/>
          </w:rPr>
          <w:t>Karen.Weinberg@uth.tmc.edu</w:t>
        </w:r>
      </w:hyperlink>
      <w:r>
        <w:t xml:space="preserve"> </w:t>
      </w:r>
      <w:r w:rsidRPr="00C835BA">
        <w:rPr>
          <w:rFonts w:ascii="Calibri"/>
          <w:spacing w:val="-2"/>
          <w:u w:color="0563C1"/>
        </w:rPr>
        <w:t xml:space="preserve"> </w:t>
      </w:r>
      <w:r>
        <w:rPr>
          <w:rFonts w:ascii="Calibri"/>
          <w:spacing w:val="-1"/>
        </w:rPr>
        <w:t>or</w:t>
      </w:r>
      <w:r>
        <w:rPr>
          <w:rFonts w:ascii="Calibri"/>
          <w:spacing w:val="-2"/>
        </w:rPr>
        <w:t xml:space="preserve"> </w:t>
      </w:r>
      <w:r>
        <w:rPr>
          <w:rFonts w:ascii="Calibri"/>
          <w:spacing w:val="-1"/>
        </w:rPr>
        <w:t>713-500-9878</w:t>
      </w:r>
    </w:p>
    <w:p w14:paraId="525176FF" w14:textId="77777777" w:rsidR="00102262" w:rsidRDefault="00102262">
      <w:pPr>
        <w:widowControl w:val="0"/>
        <w:pBdr>
          <w:top w:val="nil"/>
          <w:left w:val="nil"/>
          <w:bottom w:val="nil"/>
          <w:right w:val="nil"/>
          <w:between w:val="nil"/>
        </w:pBdr>
        <w:spacing w:line="240" w:lineRule="auto"/>
        <w:ind w:left="270" w:right="645"/>
        <w:jc w:val="center"/>
        <w:rPr>
          <w:rFonts w:ascii="Calibri" w:eastAsia="Calibri" w:hAnsi="Calibri" w:cs="Calibri"/>
          <w:b/>
          <w:color w:val="000000"/>
          <w:u w:val="single"/>
        </w:rPr>
      </w:pPr>
    </w:p>
    <w:p w14:paraId="1A4F05A2" w14:textId="77777777" w:rsidR="00102262" w:rsidRDefault="00102262">
      <w:pPr>
        <w:widowControl w:val="0"/>
        <w:pBdr>
          <w:top w:val="nil"/>
          <w:left w:val="nil"/>
          <w:bottom w:val="nil"/>
          <w:right w:val="nil"/>
          <w:between w:val="nil"/>
        </w:pBdr>
        <w:spacing w:line="240" w:lineRule="auto"/>
        <w:ind w:left="270" w:right="645"/>
        <w:jc w:val="center"/>
        <w:rPr>
          <w:rFonts w:ascii="Calibri" w:eastAsia="Calibri" w:hAnsi="Calibri" w:cs="Calibri"/>
          <w:b/>
          <w:color w:val="000000"/>
          <w:u w:val="single"/>
        </w:rPr>
      </w:pPr>
    </w:p>
    <w:p w14:paraId="6497C807" w14:textId="77777777" w:rsidR="00102262" w:rsidRDefault="00102262">
      <w:pPr>
        <w:widowControl w:val="0"/>
        <w:pBdr>
          <w:top w:val="nil"/>
          <w:left w:val="nil"/>
          <w:bottom w:val="nil"/>
          <w:right w:val="nil"/>
          <w:between w:val="nil"/>
        </w:pBdr>
        <w:spacing w:line="240" w:lineRule="auto"/>
        <w:ind w:left="270" w:right="645"/>
        <w:jc w:val="center"/>
        <w:rPr>
          <w:rFonts w:ascii="Calibri" w:eastAsia="Calibri" w:hAnsi="Calibri" w:cs="Calibri"/>
          <w:b/>
          <w:color w:val="000000"/>
          <w:u w:val="single"/>
        </w:rPr>
      </w:pPr>
    </w:p>
    <w:p w14:paraId="2DE1ACE1" w14:textId="77777777" w:rsidR="00102262" w:rsidRDefault="00102262">
      <w:pPr>
        <w:widowControl w:val="0"/>
        <w:pBdr>
          <w:top w:val="nil"/>
          <w:left w:val="nil"/>
          <w:bottom w:val="nil"/>
          <w:right w:val="nil"/>
          <w:between w:val="nil"/>
        </w:pBdr>
        <w:spacing w:line="240" w:lineRule="auto"/>
        <w:ind w:left="270" w:right="645"/>
        <w:jc w:val="center"/>
        <w:rPr>
          <w:rFonts w:ascii="Calibri" w:eastAsia="Calibri" w:hAnsi="Calibri" w:cs="Calibri"/>
          <w:b/>
          <w:color w:val="000000"/>
          <w:u w:val="single"/>
        </w:rPr>
      </w:pPr>
    </w:p>
    <w:p w14:paraId="45B202A3" w14:textId="77777777" w:rsidR="00D544F9" w:rsidRDefault="00D544F9" w:rsidP="00102262">
      <w:pPr>
        <w:widowControl w:val="0"/>
        <w:pBdr>
          <w:top w:val="nil"/>
          <w:left w:val="nil"/>
          <w:bottom w:val="nil"/>
          <w:right w:val="nil"/>
          <w:between w:val="nil"/>
        </w:pBdr>
        <w:spacing w:before="174" w:line="258" w:lineRule="auto"/>
        <w:ind w:right="645"/>
        <w:rPr>
          <w:rFonts w:ascii="Calibri" w:eastAsia="Calibri" w:hAnsi="Calibri" w:cs="Calibri"/>
        </w:rPr>
      </w:pPr>
    </w:p>
    <w:sectPr w:rsidR="00D544F9">
      <w:pgSz w:w="12240" w:h="15840"/>
      <w:pgMar w:top="348" w:right="734" w:bottom="903" w:left="77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36105"/>
    <w:multiLevelType w:val="multilevel"/>
    <w:tmpl w:val="78D86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508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F9"/>
    <w:rsid w:val="000B3879"/>
    <w:rsid w:val="00102262"/>
    <w:rsid w:val="002026B3"/>
    <w:rsid w:val="002448C4"/>
    <w:rsid w:val="00335BC1"/>
    <w:rsid w:val="003F1901"/>
    <w:rsid w:val="00416CD6"/>
    <w:rsid w:val="0052728C"/>
    <w:rsid w:val="0070714C"/>
    <w:rsid w:val="007121F9"/>
    <w:rsid w:val="00820CD6"/>
    <w:rsid w:val="00B2609B"/>
    <w:rsid w:val="00CE2B13"/>
    <w:rsid w:val="00D544F9"/>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CE73"/>
  <w15:docId w15:val="{C557D7B5-3714-47A5-8147-E004FBB9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102262"/>
    <w:pPr>
      <w:widowControl w:val="0"/>
      <w:spacing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102262"/>
    <w:rPr>
      <w:color w:val="0000FF" w:themeColor="hyperlink"/>
      <w:u w:val="single"/>
    </w:rPr>
  </w:style>
  <w:style w:type="character" w:styleId="UnresolvedMention">
    <w:name w:val="Unresolved Mention"/>
    <w:basedOn w:val="DefaultParagraphFont"/>
    <w:uiPriority w:val="99"/>
    <w:semiHidden/>
    <w:unhideWhenUsed/>
    <w:rsid w:val="00B2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chehab\Downloads\Karen.Weinberg@uth.tmc.edu" TargetMode="External"/><Relationship Id="rId5" Type="http://schemas.openxmlformats.org/officeDocument/2006/relationships/hyperlink" Target="mailto:%20Shelli.Manning@uth.tmc.edu%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1309</Words>
  <Characters>7518</Characters>
  <Application>Microsoft Office Word</Application>
  <DocSecurity>0</DocSecurity>
  <Lines>139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Chehab, Wassim</dc:creator>
  <cp:lastModifiedBy>Lademora, Joy</cp:lastModifiedBy>
  <cp:revision>7</cp:revision>
  <dcterms:created xsi:type="dcterms:W3CDTF">2025-06-03T18:55:00Z</dcterms:created>
  <dcterms:modified xsi:type="dcterms:W3CDTF">2025-06-04T16:22:00Z</dcterms:modified>
</cp:coreProperties>
</file>